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tbl>
      <w:tblPr>
        <w:tblW w:w="90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766"/>
        <w:gridCol w:w="2727"/>
        <w:gridCol w:w="1364"/>
        <w:gridCol w:w="3225"/>
      </w:tblGrid>
      <w:tr w:rsidRPr="00302314" w:rsidR="00CC6807" w14:paraId="595C0DD5" w14:textId="77777777">
        <w:trPr>
          <w:jc w:val="center"/>
        </w:trPr>
        <w:tc>
          <w:tcPr>
            <w:tcW w:w="9082" w:type="dxa"/>
            <w:gridSpan w:val="4"/>
            <w:tcBorders>
              <w:bottom w:val="single" w:color="auto" w:sz="4" w:space="0"/>
            </w:tcBorders>
          </w:tcPr>
          <w:p w:rsidRPr="00302314" w:rsidR="00D57124" w:rsidP="00054AAC" w:rsidRDefault="00D57124" w14:paraId="6E17B7A7" w14:textId="77777777">
            <w:pPr>
              <w:pStyle w:val="Heading6"/>
              <w:ind w:right="-165"/>
              <w:jc w:val="center"/>
              <w:rPr>
                <w:sz w:val="24"/>
                <w:szCs w:val="24"/>
              </w:rPr>
            </w:pPr>
            <w:r w:rsidRPr="00302314">
              <w:rPr>
                <w:sz w:val="24"/>
                <w:szCs w:val="24"/>
              </w:rPr>
              <w:t xml:space="preserve">RMC clinical trial </w:t>
            </w:r>
          </w:p>
          <w:p w:rsidRPr="00302314" w:rsidR="00CC6807" w:rsidP="00054AAC" w:rsidRDefault="005E0448" w14:paraId="1323CA69" w14:textId="39FDF7C7">
            <w:pPr>
              <w:pStyle w:val="Heading6"/>
              <w:ind w:right="-165"/>
              <w:jc w:val="center"/>
              <w:rPr>
                <w:sz w:val="24"/>
                <w:szCs w:val="24"/>
              </w:rPr>
            </w:pPr>
            <w:r w:rsidRPr="00302314">
              <w:rPr>
                <w:sz w:val="24"/>
                <w:szCs w:val="24"/>
              </w:rPr>
              <w:t>Standard Operating Procedure</w:t>
            </w:r>
            <w:r w:rsidRPr="00302314" w:rsidR="00257C27">
              <w:rPr>
                <w:sz w:val="24"/>
                <w:szCs w:val="24"/>
              </w:rPr>
              <w:t xml:space="preserve"> 1</w:t>
            </w:r>
            <w:r w:rsidR="00A54DC0">
              <w:rPr>
                <w:sz w:val="24"/>
                <w:szCs w:val="24"/>
              </w:rPr>
              <w:t>0</w:t>
            </w:r>
          </w:p>
          <w:p w:rsidRPr="00302314" w:rsidR="00054AAC" w:rsidP="00054AAC" w:rsidRDefault="00955F3C" w14:paraId="5F18E6D3" w14:textId="77777777">
            <w:pPr>
              <w:jc w:val="center"/>
              <w:rPr>
                <w:b/>
              </w:rPr>
            </w:pPr>
            <w:r w:rsidRPr="00302314">
              <w:rPr>
                <w:b/>
              </w:rPr>
              <w:t>ADVERSE EVENT</w:t>
            </w:r>
            <w:r w:rsidRPr="00302314" w:rsidR="001C67D0">
              <w:rPr>
                <w:b/>
              </w:rPr>
              <w:t>S</w:t>
            </w:r>
          </w:p>
        </w:tc>
      </w:tr>
      <w:tr w:rsidRPr="00302314" w:rsidR="005E0448" w:rsidTr="004366C8" w14:paraId="7F1C7FEE" w14:textId="77777777">
        <w:trPr>
          <w:jc w:val="center"/>
        </w:trPr>
        <w:tc>
          <w:tcPr>
            <w:tcW w:w="1766" w:type="dxa"/>
            <w:tcBorders>
              <w:right w:val="nil"/>
            </w:tcBorders>
          </w:tcPr>
          <w:p w:rsidRPr="00302314" w:rsidR="005E0448" w:rsidP="00232765" w:rsidRDefault="005E0448" w14:paraId="3B8B94C6" w14:textId="77777777">
            <w:pPr>
              <w:tabs>
                <w:tab w:val="left" w:pos="1502"/>
              </w:tabs>
              <w:spacing w:before="120" w:after="120"/>
              <w:ind w:left="-28"/>
              <w:jc w:val="both"/>
            </w:pPr>
            <w:r w:rsidRPr="00302314">
              <w:t xml:space="preserve">SOP Ref:  </w:t>
            </w:r>
          </w:p>
        </w:tc>
        <w:tc>
          <w:tcPr>
            <w:tcW w:w="7316" w:type="dxa"/>
            <w:gridSpan w:val="3"/>
            <w:tcBorders>
              <w:left w:val="nil"/>
            </w:tcBorders>
          </w:tcPr>
          <w:p w:rsidRPr="00302314" w:rsidR="005E0448" w:rsidP="00E95037" w:rsidRDefault="00D57124" w14:paraId="74D73516" w14:textId="6419D24E">
            <w:pPr>
              <w:spacing w:before="120" w:after="120"/>
              <w:jc w:val="both"/>
            </w:pPr>
            <w:r w:rsidRPr="00302314">
              <w:t>TLMTI</w:t>
            </w:r>
            <w:r w:rsidRPr="00302314" w:rsidR="00F96E66">
              <w:t>-SOP-</w:t>
            </w:r>
            <w:r w:rsidRPr="00302314" w:rsidR="003E7A56">
              <w:t>1</w:t>
            </w:r>
            <w:r w:rsidRPr="00302314" w:rsidR="00257C27">
              <w:t>0</w:t>
            </w:r>
          </w:p>
        </w:tc>
      </w:tr>
      <w:tr w:rsidRPr="00302314" w:rsidR="00CC6807" w14:paraId="6D0D4D56" w14:textId="77777777">
        <w:trPr>
          <w:jc w:val="center"/>
        </w:trPr>
        <w:tc>
          <w:tcPr>
            <w:tcW w:w="1766" w:type="dxa"/>
            <w:tcBorders>
              <w:bottom w:val="single" w:color="auto" w:sz="4" w:space="0"/>
              <w:right w:val="nil"/>
            </w:tcBorders>
          </w:tcPr>
          <w:p w:rsidRPr="00302314" w:rsidR="00CC6807" w:rsidP="00232765" w:rsidRDefault="00CC6807" w14:paraId="0364BFE1" w14:textId="77777777">
            <w:pPr>
              <w:tabs>
                <w:tab w:val="left" w:pos="1502"/>
              </w:tabs>
              <w:spacing w:before="120" w:after="120"/>
              <w:ind w:left="-28"/>
              <w:jc w:val="both"/>
            </w:pPr>
            <w:r w:rsidRPr="00302314">
              <w:t xml:space="preserve">Version: </w:t>
            </w:r>
          </w:p>
        </w:tc>
        <w:tc>
          <w:tcPr>
            <w:tcW w:w="7316" w:type="dxa"/>
            <w:gridSpan w:val="3"/>
            <w:tcBorders>
              <w:left w:val="nil"/>
              <w:bottom w:val="single" w:color="auto" w:sz="4" w:space="0"/>
            </w:tcBorders>
          </w:tcPr>
          <w:p w:rsidRPr="00302314" w:rsidR="00CC6807" w:rsidP="00F96E66" w:rsidRDefault="00E95037" w14:paraId="4B21DC4D" w14:textId="712CDC2D">
            <w:pPr>
              <w:spacing w:before="120" w:after="120"/>
              <w:jc w:val="both"/>
            </w:pPr>
            <w:r w:rsidRPr="00302314">
              <w:t xml:space="preserve"> </w:t>
            </w:r>
            <w:r w:rsidRPr="00302314" w:rsidR="00D57124">
              <w:t>1.0</w:t>
            </w:r>
          </w:p>
        </w:tc>
      </w:tr>
      <w:tr w:rsidRPr="00302314" w:rsidR="00CC6807" w14:paraId="56C948EE" w14:textId="77777777">
        <w:trPr>
          <w:jc w:val="center"/>
        </w:trPr>
        <w:tc>
          <w:tcPr>
            <w:tcW w:w="1766" w:type="dxa"/>
            <w:tcBorders>
              <w:bottom w:val="single" w:color="auto" w:sz="4" w:space="0"/>
              <w:right w:val="nil"/>
            </w:tcBorders>
          </w:tcPr>
          <w:p w:rsidRPr="00302314" w:rsidR="00CC6807" w:rsidP="00232765" w:rsidRDefault="00CC6807" w14:paraId="325CD481" w14:textId="77777777">
            <w:pPr>
              <w:tabs>
                <w:tab w:val="left" w:pos="1502"/>
              </w:tabs>
              <w:spacing w:before="120" w:after="120"/>
              <w:ind w:left="-28"/>
              <w:jc w:val="both"/>
            </w:pPr>
            <w:r w:rsidRPr="00302314">
              <w:t xml:space="preserve">Author: </w:t>
            </w:r>
            <w:r w:rsidRPr="00302314" w:rsidR="003E7A56">
              <w:t xml:space="preserve"> </w:t>
            </w:r>
          </w:p>
        </w:tc>
        <w:tc>
          <w:tcPr>
            <w:tcW w:w="2727" w:type="dxa"/>
            <w:tcBorders>
              <w:left w:val="nil"/>
              <w:bottom w:val="single" w:color="auto" w:sz="4" w:space="0"/>
              <w:right w:val="nil"/>
            </w:tcBorders>
          </w:tcPr>
          <w:p w:rsidRPr="00302314" w:rsidR="00CC6807" w:rsidP="00232765" w:rsidRDefault="00D57124" w14:paraId="2E5120DF" w14:textId="37E703C7">
            <w:pPr>
              <w:spacing w:before="120" w:after="120"/>
              <w:ind w:right="12"/>
              <w:jc w:val="both"/>
            </w:pPr>
            <w:r w:rsidRPr="00302314">
              <w:t>Joydeepa</w:t>
            </w:r>
          </w:p>
        </w:tc>
        <w:tc>
          <w:tcPr>
            <w:tcW w:w="1364" w:type="dxa"/>
            <w:tcBorders>
              <w:left w:val="nil"/>
              <w:bottom w:val="single" w:color="auto" w:sz="4" w:space="0"/>
              <w:right w:val="nil"/>
            </w:tcBorders>
          </w:tcPr>
          <w:p w:rsidRPr="00302314" w:rsidR="00CC6807" w:rsidP="00232765" w:rsidRDefault="005E0448" w14:paraId="7966D3D7" w14:textId="77777777">
            <w:pPr>
              <w:spacing w:before="120" w:after="120"/>
              <w:jc w:val="right"/>
            </w:pPr>
            <w:r w:rsidRPr="00302314">
              <w:t>Title</w:t>
            </w:r>
            <w:r w:rsidRPr="00302314" w:rsidR="00CC6807">
              <w:t>:</w:t>
            </w:r>
            <w:r w:rsidRPr="00302314" w:rsidR="003E7A56">
              <w:t xml:space="preserve">  </w:t>
            </w:r>
          </w:p>
        </w:tc>
        <w:tc>
          <w:tcPr>
            <w:tcW w:w="3225" w:type="dxa"/>
            <w:tcBorders>
              <w:left w:val="nil"/>
              <w:bottom w:val="single" w:color="auto" w:sz="4" w:space="0"/>
            </w:tcBorders>
          </w:tcPr>
          <w:p w:rsidRPr="00302314" w:rsidR="00CC6807" w:rsidP="00232765" w:rsidRDefault="001C67D0" w14:paraId="78D9CE39" w14:textId="77777777">
            <w:pPr>
              <w:spacing w:before="120" w:after="120"/>
              <w:jc w:val="both"/>
            </w:pPr>
            <w:r w:rsidRPr="00302314">
              <w:t>Adverse events</w:t>
            </w:r>
          </w:p>
        </w:tc>
      </w:tr>
      <w:tr w:rsidRPr="00302314" w:rsidR="00CC6807" w14:paraId="2A937665" w14:textId="77777777">
        <w:trPr>
          <w:jc w:val="center"/>
        </w:trPr>
        <w:tc>
          <w:tcPr>
            <w:tcW w:w="1766" w:type="dxa"/>
            <w:tcBorders>
              <w:right w:val="nil"/>
            </w:tcBorders>
          </w:tcPr>
          <w:p w:rsidRPr="00302314" w:rsidR="00CC6807" w:rsidP="00232765" w:rsidRDefault="00CC6807" w14:paraId="02FFC5C8" w14:textId="77777777">
            <w:pPr>
              <w:tabs>
                <w:tab w:val="left" w:pos="1502"/>
              </w:tabs>
              <w:spacing w:before="120" w:after="120"/>
              <w:ind w:left="-28"/>
              <w:rPr>
                <w:color w:val="999999"/>
              </w:rPr>
            </w:pPr>
            <w:r w:rsidRPr="00302314">
              <w:t>Effective Date:</w:t>
            </w:r>
            <w:r w:rsidRPr="00302314">
              <w:rPr>
                <w:color w:val="999999"/>
              </w:rPr>
              <w:t xml:space="preserve">   </w:t>
            </w:r>
          </w:p>
        </w:tc>
        <w:tc>
          <w:tcPr>
            <w:tcW w:w="2727" w:type="dxa"/>
            <w:tcBorders>
              <w:left w:val="nil"/>
              <w:right w:val="nil"/>
            </w:tcBorders>
          </w:tcPr>
          <w:p w:rsidRPr="00302314" w:rsidR="00CC6807" w:rsidP="00B44A57" w:rsidRDefault="00CC6807" w14:paraId="29532BAD" w14:textId="77777777">
            <w:pPr>
              <w:spacing w:before="120" w:after="120"/>
              <w:jc w:val="both"/>
            </w:pPr>
          </w:p>
        </w:tc>
        <w:tc>
          <w:tcPr>
            <w:tcW w:w="1364" w:type="dxa"/>
            <w:tcBorders>
              <w:left w:val="nil"/>
              <w:right w:val="nil"/>
            </w:tcBorders>
          </w:tcPr>
          <w:p w:rsidRPr="00302314" w:rsidR="00CC6807" w:rsidP="00232765" w:rsidRDefault="00CC6807" w14:paraId="76BF5128" w14:textId="77777777">
            <w:pPr>
              <w:spacing w:before="120" w:after="120"/>
              <w:ind w:right="-76"/>
              <w:jc w:val="right"/>
              <w:rPr>
                <w:color w:val="808080"/>
              </w:rPr>
            </w:pPr>
            <w:r w:rsidRPr="00302314">
              <w:rPr>
                <w:color w:val="808080"/>
              </w:rPr>
              <w:t xml:space="preserve">Review by: </w:t>
            </w:r>
          </w:p>
        </w:tc>
        <w:tc>
          <w:tcPr>
            <w:tcW w:w="3225" w:type="dxa"/>
            <w:tcBorders>
              <w:left w:val="nil"/>
            </w:tcBorders>
          </w:tcPr>
          <w:p w:rsidRPr="00302314" w:rsidR="00CC6807" w:rsidP="00B44A57" w:rsidRDefault="00CC6807" w14:paraId="24995D0D" w14:textId="77777777">
            <w:pPr>
              <w:spacing w:before="120" w:after="120"/>
              <w:jc w:val="both"/>
              <w:rPr>
                <w:color w:val="808080"/>
              </w:rPr>
            </w:pPr>
          </w:p>
        </w:tc>
      </w:tr>
      <w:tr w:rsidRPr="00302314" w:rsidR="00CC6807" w14:paraId="29CFBC00" w14:textId="77777777">
        <w:trPr>
          <w:jc w:val="center"/>
        </w:trPr>
        <w:tc>
          <w:tcPr>
            <w:tcW w:w="1766" w:type="dxa"/>
            <w:tcBorders>
              <w:right w:val="nil"/>
            </w:tcBorders>
          </w:tcPr>
          <w:p w:rsidRPr="00302314" w:rsidR="00CC6807" w:rsidP="00232765" w:rsidRDefault="00CC6807" w14:paraId="7631BCC8" w14:textId="77777777">
            <w:pPr>
              <w:tabs>
                <w:tab w:val="left" w:pos="1502"/>
              </w:tabs>
              <w:spacing w:before="120" w:after="120"/>
              <w:ind w:left="-28"/>
              <w:jc w:val="both"/>
              <w:rPr>
                <w:color w:val="999999"/>
              </w:rPr>
            </w:pPr>
            <w:r w:rsidRPr="00302314">
              <w:t xml:space="preserve">Approved by:    </w:t>
            </w:r>
          </w:p>
        </w:tc>
        <w:tc>
          <w:tcPr>
            <w:tcW w:w="2727" w:type="dxa"/>
            <w:tcBorders>
              <w:left w:val="nil"/>
              <w:right w:val="nil"/>
            </w:tcBorders>
          </w:tcPr>
          <w:p w:rsidRPr="00302314" w:rsidR="00CC6807" w:rsidP="00F4011D" w:rsidRDefault="00CC6807" w14:paraId="6D24386B" w14:textId="77777777">
            <w:pPr>
              <w:spacing w:before="120" w:after="120"/>
              <w:jc w:val="both"/>
            </w:pPr>
          </w:p>
        </w:tc>
        <w:tc>
          <w:tcPr>
            <w:tcW w:w="1364" w:type="dxa"/>
            <w:tcBorders>
              <w:left w:val="nil"/>
              <w:right w:val="nil"/>
            </w:tcBorders>
          </w:tcPr>
          <w:p w:rsidRPr="00302314" w:rsidR="00CC6807" w:rsidP="00232765" w:rsidRDefault="00CC6807" w14:paraId="21955324" w14:textId="77777777">
            <w:pPr>
              <w:spacing w:before="120" w:after="120"/>
              <w:jc w:val="right"/>
            </w:pPr>
            <w:r w:rsidRPr="00302314">
              <w:t>Date:</w:t>
            </w:r>
          </w:p>
        </w:tc>
        <w:tc>
          <w:tcPr>
            <w:tcW w:w="3225" w:type="dxa"/>
            <w:tcBorders>
              <w:left w:val="nil"/>
            </w:tcBorders>
          </w:tcPr>
          <w:p w:rsidRPr="00302314" w:rsidR="00CC6807" w:rsidP="00232765" w:rsidRDefault="00CC6807" w14:paraId="78A33FB3" w14:textId="77777777">
            <w:pPr>
              <w:spacing w:before="120" w:after="120"/>
              <w:jc w:val="both"/>
            </w:pPr>
          </w:p>
        </w:tc>
      </w:tr>
      <w:tr w:rsidRPr="00302314" w:rsidR="00302314" w:rsidTr="00195814" w14:paraId="622F025D" w14:textId="77777777">
        <w:trPr>
          <w:jc w:val="center"/>
        </w:trPr>
        <w:tc>
          <w:tcPr>
            <w:tcW w:w="9082" w:type="dxa"/>
            <w:gridSpan w:val="4"/>
          </w:tcPr>
          <w:p w:rsidRPr="00302314" w:rsidR="00302314" w:rsidP="00302314" w:rsidRDefault="00302314" w14:paraId="4BA709C7" w14:textId="1FEDAC36">
            <w:pPr>
              <w:tabs>
                <w:tab w:val="left" w:pos="1502"/>
              </w:tabs>
              <w:spacing w:before="120" w:after="120"/>
              <w:ind w:left="-28"/>
              <w:jc w:val="both"/>
            </w:pPr>
            <w:r w:rsidRPr="00302314">
              <w:t>Signature of Authorisor</w:t>
            </w:r>
            <w:r>
              <w:t>:</w:t>
            </w:r>
            <w:r w:rsidRPr="00302314">
              <w:tab/>
            </w:r>
            <w:r w:rsidRPr="00302314">
              <w:tab/>
            </w:r>
          </w:p>
        </w:tc>
      </w:tr>
    </w:tbl>
    <w:p w:rsidRPr="00302314" w:rsidR="00E4465F" w:rsidP="00E4465F" w:rsidRDefault="00E4465F" w14:paraId="407A9947" w14:textId="77777777"/>
    <w:p w:rsidRPr="00302314" w:rsidR="00E4465F" w:rsidP="00E4465F" w:rsidRDefault="00E4465F" w14:paraId="3A571D6C" w14:textId="77777777">
      <w:pPr>
        <w:jc w:val="center"/>
      </w:pPr>
    </w:p>
    <w:tbl>
      <w:tblPr>
        <w:tblpPr w:leftFromText="180" w:rightFromText="180" w:vertAnchor="text" w:horzAnchor="margin" w:tblpX="-431" w:tblpY="53"/>
        <w:tblW w:w="90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03"/>
        <w:gridCol w:w="1540"/>
        <w:gridCol w:w="4961"/>
        <w:gridCol w:w="963"/>
      </w:tblGrid>
      <w:tr w:rsidRPr="00302314" w:rsidR="003B7C24" w:rsidTr="003E7A56" w14:paraId="4EE245F6" w14:textId="77777777">
        <w:tc>
          <w:tcPr>
            <w:tcW w:w="8137" w:type="dxa"/>
            <w:gridSpan w:val="3"/>
            <w:shd w:val="clear" w:color="auto" w:fill="E6E6E6"/>
          </w:tcPr>
          <w:p w:rsidRPr="00302314" w:rsidR="005E0448" w:rsidP="003E7A56" w:rsidRDefault="005E0448" w14:paraId="3B108FE7" w14:textId="77777777">
            <w:pPr>
              <w:jc w:val="both"/>
              <w:rPr>
                <w:b/>
                <w:bCs/>
                <w:color w:val="000000"/>
              </w:rPr>
            </w:pPr>
            <w:bookmarkStart w:name="title_page" w:id="0"/>
            <w:bookmarkEnd w:id="0"/>
            <w:r w:rsidRPr="00302314">
              <w:rPr>
                <w:b/>
                <w:bCs/>
                <w:color w:val="000000"/>
              </w:rPr>
              <w:t>SOP Chronology</w:t>
            </w:r>
          </w:p>
        </w:tc>
        <w:tc>
          <w:tcPr>
            <w:tcW w:w="930" w:type="dxa"/>
            <w:shd w:val="clear" w:color="auto" w:fill="E6E6E6"/>
          </w:tcPr>
          <w:p w:rsidRPr="00302314" w:rsidR="005E0448" w:rsidP="003E7A56" w:rsidRDefault="005E0448" w14:paraId="056D5854" w14:textId="77777777">
            <w:pPr>
              <w:jc w:val="both"/>
              <w:rPr>
                <w:b/>
                <w:bCs/>
                <w:color w:val="000000"/>
              </w:rPr>
            </w:pPr>
          </w:p>
        </w:tc>
      </w:tr>
      <w:tr w:rsidRPr="00302314" w:rsidR="005E0448" w:rsidTr="003E7A56" w14:paraId="61CBA24F" w14:textId="77777777">
        <w:tc>
          <w:tcPr>
            <w:tcW w:w="1607" w:type="dxa"/>
            <w:shd w:val="clear" w:color="auto" w:fill="E6E6E6"/>
          </w:tcPr>
          <w:p w:rsidRPr="00302314" w:rsidR="005E0448" w:rsidP="003E7A56" w:rsidRDefault="005E0448" w14:paraId="59A2D817" w14:textId="77777777">
            <w:pPr>
              <w:jc w:val="both"/>
              <w:rPr>
                <w:b/>
                <w:bCs/>
                <w:color w:val="000000"/>
              </w:rPr>
            </w:pPr>
            <w:r w:rsidRPr="00302314">
              <w:rPr>
                <w:b/>
                <w:bCs/>
                <w:color w:val="000000"/>
              </w:rPr>
              <w:t>Version</w:t>
            </w:r>
          </w:p>
          <w:p w:rsidRPr="00302314" w:rsidR="005E0448" w:rsidP="003E7A56" w:rsidRDefault="005E0448" w14:paraId="5748CF82" w14:textId="77777777">
            <w:pPr>
              <w:jc w:val="both"/>
              <w:rPr>
                <w:b/>
                <w:bCs/>
                <w:color w:val="000000"/>
              </w:rPr>
            </w:pPr>
          </w:p>
        </w:tc>
        <w:tc>
          <w:tcPr>
            <w:tcW w:w="1545" w:type="dxa"/>
            <w:shd w:val="clear" w:color="auto" w:fill="E6E6E6"/>
          </w:tcPr>
          <w:p w:rsidRPr="00302314" w:rsidR="005E0448" w:rsidP="003E7A56" w:rsidRDefault="005E0448" w14:paraId="1F4D904F" w14:textId="77777777">
            <w:pPr>
              <w:jc w:val="both"/>
              <w:rPr>
                <w:b/>
                <w:bCs/>
                <w:color w:val="000000"/>
              </w:rPr>
            </w:pPr>
            <w:r w:rsidRPr="00302314">
              <w:rPr>
                <w:b/>
                <w:bCs/>
                <w:color w:val="000000"/>
              </w:rPr>
              <w:t>Date</w:t>
            </w:r>
          </w:p>
        </w:tc>
        <w:tc>
          <w:tcPr>
            <w:tcW w:w="4985" w:type="dxa"/>
            <w:shd w:val="clear" w:color="auto" w:fill="E6E6E6"/>
          </w:tcPr>
          <w:p w:rsidRPr="00302314" w:rsidR="005E0448" w:rsidP="003E7A56" w:rsidRDefault="005E0448" w14:paraId="7DA5F79E" w14:textId="77777777">
            <w:pPr>
              <w:jc w:val="both"/>
              <w:rPr>
                <w:b/>
                <w:bCs/>
                <w:color w:val="000000"/>
              </w:rPr>
            </w:pPr>
            <w:r w:rsidRPr="00302314">
              <w:rPr>
                <w:b/>
                <w:bCs/>
                <w:color w:val="000000"/>
              </w:rPr>
              <w:t>Reason for Change</w:t>
            </w:r>
          </w:p>
        </w:tc>
        <w:tc>
          <w:tcPr>
            <w:tcW w:w="930" w:type="dxa"/>
            <w:shd w:val="clear" w:color="auto" w:fill="E6E6E6"/>
          </w:tcPr>
          <w:p w:rsidRPr="00302314" w:rsidR="005E0448" w:rsidP="003E7A56" w:rsidRDefault="005E0448" w14:paraId="63196F31" w14:textId="77777777">
            <w:pPr>
              <w:jc w:val="both"/>
              <w:rPr>
                <w:b/>
                <w:bCs/>
                <w:color w:val="000000"/>
              </w:rPr>
            </w:pPr>
            <w:r w:rsidRPr="00302314">
              <w:rPr>
                <w:b/>
                <w:bCs/>
                <w:color w:val="000000"/>
              </w:rPr>
              <w:t>Author</w:t>
            </w:r>
          </w:p>
        </w:tc>
      </w:tr>
      <w:tr w:rsidRPr="00302314" w:rsidR="005E0448" w:rsidTr="003E7A56" w14:paraId="25D5AFC9" w14:textId="77777777">
        <w:tc>
          <w:tcPr>
            <w:tcW w:w="1607" w:type="dxa"/>
          </w:tcPr>
          <w:p w:rsidRPr="00302314" w:rsidR="005E0448" w:rsidP="003E7A56" w:rsidRDefault="005E0448" w14:paraId="5C1EA609" w14:textId="65F92A55">
            <w:pPr>
              <w:pStyle w:val="Heading3"/>
              <w:spacing w:before="0" w:after="0"/>
              <w:jc w:val="both"/>
              <w:rPr>
                <w:rFonts w:ascii="Times New Roman" w:hAnsi="Times New Roman" w:cs="Times New Roman"/>
                <w:b w:val="0"/>
                <w:color w:val="000000"/>
                <w:sz w:val="24"/>
                <w:szCs w:val="24"/>
              </w:rPr>
            </w:pPr>
          </w:p>
        </w:tc>
        <w:tc>
          <w:tcPr>
            <w:tcW w:w="1545" w:type="dxa"/>
          </w:tcPr>
          <w:p w:rsidRPr="00302314" w:rsidR="005E0448" w:rsidP="003E7A56" w:rsidRDefault="005E0448" w14:paraId="1ED49258" w14:textId="1A4FCB5D">
            <w:pPr>
              <w:jc w:val="both"/>
              <w:rPr>
                <w:color w:val="000000"/>
              </w:rPr>
            </w:pPr>
          </w:p>
        </w:tc>
        <w:tc>
          <w:tcPr>
            <w:tcW w:w="4985" w:type="dxa"/>
          </w:tcPr>
          <w:p w:rsidRPr="00302314" w:rsidR="005E0448" w:rsidP="003E7A56" w:rsidRDefault="005E0448" w14:paraId="5BFF0319" w14:textId="6FC28E68">
            <w:pPr>
              <w:jc w:val="both"/>
              <w:rPr>
                <w:bCs/>
                <w:color w:val="000000"/>
              </w:rPr>
            </w:pPr>
          </w:p>
        </w:tc>
        <w:tc>
          <w:tcPr>
            <w:tcW w:w="930" w:type="dxa"/>
          </w:tcPr>
          <w:p w:rsidRPr="00302314" w:rsidR="005E0448" w:rsidP="003E7A56" w:rsidRDefault="005E0448" w14:paraId="6126BAB6" w14:textId="7083BE9A">
            <w:pPr>
              <w:jc w:val="both"/>
              <w:rPr>
                <w:bCs/>
                <w:color w:val="000000"/>
              </w:rPr>
            </w:pPr>
          </w:p>
        </w:tc>
      </w:tr>
      <w:tr w:rsidRPr="00302314" w:rsidR="005E0448" w:rsidTr="003E7A56" w14:paraId="48D20C89" w14:textId="77777777">
        <w:trPr>
          <w:trHeight w:val="274"/>
        </w:trPr>
        <w:tc>
          <w:tcPr>
            <w:tcW w:w="1607" w:type="dxa"/>
          </w:tcPr>
          <w:p w:rsidRPr="00302314" w:rsidR="005E0448" w:rsidP="003E7A56" w:rsidRDefault="005E0448" w14:paraId="11C5796E" w14:textId="77777777">
            <w:pPr>
              <w:ind w:left="-110" w:firstLine="110"/>
              <w:jc w:val="both"/>
              <w:rPr>
                <w:color w:val="000000"/>
              </w:rPr>
            </w:pPr>
          </w:p>
        </w:tc>
        <w:tc>
          <w:tcPr>
            <w:tcW w:w="1545" w:type="dxa"/>
          </w:tcPr>
          <w:p w:rsidRPr="00302314" w:rsidR="005E0448" w:rsidP="003E7A56" w:rsidRDefault="005E0448" w14:paraId="5FD02868" w14:textId="77777777">
            <w:pPr>
              <w:jc w:val="both"/>
              <w:rPr>
                <w:color w:val="000000"/>
              </w:rPr>
            </w:pPr>
          </w:p>
        </w:tc>
        <w:tc>
          <w:tcPr>
            <w:tcW w:w="4985" w:type="dxa"/>
          </w:tcPr>
          <w:p w:rsidRPr="00302314" w:rsidR="005E0448" w:rsidP="003E7A56" w:rsidRDefault="005E0448" w14:paraId="4FAB0781" w14:textId="77777777">
            <w:pPr>
              <w:jc w:val="both"/>
              <w:rPr>
                <w:color w:val="000000"/>
              </w:rPr>
            </w:pPr>
          </w:p>
        </w:tc>
        <w:tc>
          <w:tcPr>
            <w:tcW w:w="930" w:type="dxa"/>
          </w:tcPr>
          <w:p w:rsidRPr="00302314" w:rsidR="005E0448" w:rsidP="003E7A56" w:rsidRDefault="005E0448" w14:paraId="6F4BC504" w14:textId="77777777">
            <w:pPr>
              <w:jc w:val="both"/>
              <w:rPr>
                <w:color w:val="000000"/>
              </w:rPr>
            </w:pPr>
          </w:p>
        </w:tc>
      </w:tr>
      <w:tr w:rsidRPr="00302314" w:rsidR="005E0448" w:rsidTr="003E7A56" w14:paraId="1B7C9985" w14:textId="77777777">
        <w:tc>
          <w:tcPr>
            <w:tcW w:w="1607" w:type="dxa"/>
          </w:tcPr>
          <w:p w:rsidRPr="00302314" w:rsidR="005E0448" w:rsidP="003E7A56" w:rsidRDefault="005E0448" w14:paraId="3D37B4C4" w14:textId="77777777">
            <w:pPr>
              <w:jc w:val="both"/>
              <w:rPr>
                <w:b/>
                <w:bCs/>
                <w:color w:val="000000"/>
              </w:rPr>
            </w:pPr>
          </w:p>
        </w:tc>
        <w:tc>
          <w:tcPr>
            <w:tcW w:w="1545" w:type="dxa"/>
          </w:tcPr>
          <w:p w:rsidRPr="00302314" w:rsidR="005E0448" w:rsidP="003E7A56" w:rsidRDefault="005E0448" w14:paraId="1D1EAA9B" w14:textId="77777777">
            <w:pPr>
              <w:jc w:val="both"/>
              <w:rPr>
                <w:b/>
                <w:bCs/>
                <w:color w:val="000000"/>
              </w:rPr>
            </w:pPr>
          </w:p>
        </w:tc>
        <w:tc>
          <w:tcPr>
            <w:tcW w:w="4985" w:type="dxa"/>
          </w:tcPr>
          <w:p w:rsidRPr="00302314" w:rsidR="005E0448" w:rsidP="003E7A56" w:rsidRDefault="005E0448" w14:paraId="3C83C943" w14:textId="77777777">
            <w:pPr>
              <w:jc w:val="both"/>
              <w:rPr>
                <w:bCs/>
                <w:color w:val="000000"/>
              </w:rPr>
            </w:pPr>
          </w:p>
        </w:tc>
        <w:tc>
          <w:tcPr>
            <w:tcW w:w="930" w:type="dxa"/>
          </w:tcPr>
          <w:p w:rsidRPr="00302314" w:rsidR="005E0448" w:rsidP="003E7A56" w:rsidRDefault="005E0448" w14:paraId="26CCD7B9" w14:textId="77777777">
            <w:pPr>
              <w:jc w:val="both"/>
              <w:rPr>
                <w:bCs/>
                <w:color w:val="000000"/>
              </w:rPr>
            </w:pPr>
          </w:p>
        </w:tc>
      </w:tr>
      <w:tr w:rsidRPr="00302314" w:rsidR="005E0448" w:rsidTr="003E7A56" w14:paraId="3A4E49C0" w14:textId="77777777">
        <w:tc>
          <w:tcPr>
            <w:tcW w:w="1607" w:type="dxa"/>
          </w:tcPr>
          <w:p w:rsidRPr="00302314" w:rsidR="005E0448" w:rsidP="003E7A56" w:rsidRDefault="005E0448" w14:paraId="161A3778" w14:textId="77777777">
            <w:pPr>
              <w:jc w:val="both"/>
              <w:rPr>
                <w:bCs/>
                <w:color w:val="000000"/>
              </w:rPr>
            </w:pPr>
          </w:p>
        </w:tc>
        <w:tc>
          <w:tcPr>
            <w:tcW w:w="1545" w:type="dxa"/>
          </w:tcPr>
          <w:p w:rsidRPr="00302314" w:rsidR="005E0448" w:rsidP="003E7A56" w:rsidRDefault="005E0448" w14:paraId="06CEBA42" w14:textId="77777777">
            <w:pPr>
              <w:jc w:val="both"/>
              <w:rPr>
                <w:bCs/>
                <w:color w:val="000000"/>
              </w:rPr>
            </w:pPr>
          </w:p>
        </w:tc>
        <w:tc>
          <w:tcPr>
            <w:tcW w:w="4985" w:type="dxa"/>
          </w:tcPr>
          <w:p w:rsidRPr="00302314" w:rsidR="005E0448" w:rsidP="003E7A56" w:rsidRDefault="005E0448" w14:paraId="43CC2A47" w14:textId="77777777">
            <w:pPr>
              <w:jc w:val="both"/>
              <w:rPr>
                <w:bCs/>
                <w:color w:val="000000"/>
              </w:rPr>
            </w:pPr>
          </w:p>
        </w:tc>
        <w:tc>
          <w:tcPr>
            <w:tcW w:w="930" w:type="dxa"/>
          </w:tcPr>
          <w:p w:rsidRPr="00302314" w:rsidR="005E0448" w:rsidP="003E7A56" w:rsidRDefault="005E0448" w14:paraId="0A7EB765" w14:textId="77777777">
            <w:pPr>
              <w:jc w:val="both"/>
              <w:rPr>
                <w:bCs/>
                <w:color w:val="000000"/>
              </w:rPr>
            </w:pPr>
          </w:p>
        </w:tc>
      </w:tr>
    </w:tbl>
    <w:p w:rsidRPr="00302314" w:rsidR="00CB1063" w:rsidRDefault="00CB1063" w14:paraId="68701D18" w14:textId="77777777">
      <w:pPr>
        <w:pStyle w:val="Header"/>
        <w:jc w:val="center"/>
      </w:pPr>
    </w:p>
    <w:p w:rsidRPr="00302314" w:rsidR="006D7551" w:rsidRDefault="006D7551" w14:paraId="30191376" w14:textId="77777777">
      <w:pPr>
        <w:jc w:val="both"/>
      </w:pPr>
    </w:p>
    <w:p w:rsidRPr="00302314" w:rsidR="006D7551" w:rsidRDefault="006D7551" w14:paraId="4D0C655E" w14:textId="77777777">
      <w:pPr>
        <w:pStyle w:val="BodyText"/>
        <w:jc w:val="center"/>
        <w:rPr>
          <w:b/>
          <w:u w:val="single"/>
        </w:rPr>
      </w:pPr>
    </w:p>
    <w:p w:rsidRPr="00302314" w:rsidR="00257C27" w:rsidRDefault="00257C27" w14:paraId="07E5F69D" w14:textId="77777777">
      <w:pPr>
        <w:pStyle w:val="BodyText"/>
        <w:jc w:val="center"/>
        <w:rPr>
          <w:b/>
          <w:u w:val="single"/>
        </w:rPr>
      </w:pPr>
    </w:p>
    <w:p w:rsidRPr="00302314" w:rsidR="00257C27" w:rsidRDefault="00257C27" w14:paraId="5DD21716" w14:textId="77777777">
      <w:pPr>
        <w:pStyle w:val="BodyText"/>
        <w:jc w:val="center"/>
        <w:rPr>
          <w:b/>
          <w:u w:val="single"/>
        </w:rPr>
      </w:pPr>
    </w:p>
    <w:p w:rsidRPr="00302314" w:rsidR="00257C27" w:rsidRDefault="00257C27" w14:paraId="44CA6DCA" w14:textId="77777777">
      <w:pPr>
        <w:pStyle w:val="BodyText"/>
        <w:jc w:val="center"/>
        <w:rPr>
          <w:b/>
          <w:u w:val="single"/>
        </w:rPr>
      </w:pPr>
    </w:p>
    <w:p w:rsidRPr="00302314" w:rsidR="00257C27" w:rsidRDefault="00257C27" w14:paraId="2A8E1FB0" w14:textId="77777777">
      <w:pPr>
        <w:pStyle w:val="BodyText"/>
        <w:jc w:val="center"/>
        <w:rPr>
          <w:b/>
          <w:u w:val="single"/>
        </w:rPr>
      </w:pPr>
    </w:p>
    <w:p w:rsidRPr="00302314" w:rsidR="00257C27" w:rsidRDefault="00257C27" w14:paraId="41347D28" w14:textId="77777777">
      <w:pPr>
        <w:pStyle w:val="BodyText"/>
        <w:jc w:val="center"/>
        <w:rPr>
          <w:b/>
          <w:u w:val="single"/>
        </w:rPr>
      </w:pPr>
    </w:p>
    <w:p w:rsidRPr="00302314" w:rsidR="00257C27" w:rsidRDefault="00257C27" w14:paraId="72322ECD" w14:textId="77777777">
      <w:pPr>
        <w:pStyle w:val="BodyText"/>
        <w:jc w:val="center"/>
        <w:rPr>
          <w:b/>
          <w:u w:val="single"/>
        </w:rPr>
      </w:pPr>
    </w:p>
    <w:p w:rsidRPr="00302314" w:rsidR="00257C27" w:rsidRDefault="00257C27" w14:paraId="7EAEF4D9" w14:textId="77777777">
      <w:pPr>
        <w:pStyle w:val="BodyText"/>
        <w:jc w:val="center"/>
        <w:rPr>
          <w:b/>
          <w:u w:val="single"/>
        </w:rPr>
      </w:pPr>
    </w:p>
    <w:p w:rsidRPr="00302314" w:rsidR="00257C27" w:rsidRDefault="00257C27" w14:paraId="6C0D5676" w14:textId="77777777">
      <w:pPr>
        <w:pStyle w:val="BodyText"/>
        <w:jc w:val="center"/>
        <w:rPr>
          <w:b/>
          <w:u w:val="single"/>
        </w:rPr>
      </w:pPr>
    </w:p>
    <w:p w:rsidRPr="00302314" w:rsidR="00257C27" w:rsidRDefault="00257C27" w14:paraId="5B25C8DF" w14:textId="77777777">
      <w:pPr>
        <w:pStyle w:val="BodyText"/>
        <w:jc w:val="center"/>
        <w:rPr>
          <w:b/>
          <w:u w:val="single"/>
        </w:rPr>
      </w:pPr>
    </w:p>
    <w:p w:rsidRPr="00302314" w:rsidR="00257C27" w:rsidRDefault="00257C27" w14:paraId="05E4DEB1" w14:textId="77777777">
      <w:pPr>
        <w:pStyle w:val="BodyText"/>
        <w:jc w:val="center"/>
        <w:rPr>
          <w:b/>
          <w:u w:val="single"/>
        </w:rPr>
      </w:pPr>
    </w:p>
    <w:tbl>
      <w:tblPr>
        <w:tblpPr w:leftFromText="180" w:rightFromText="180" w:vertAnchor="page" w:horzAnchor="margin" w:tblpXSpec="right" w:tblpY="2473"/>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495"/>
        <w:gridCol w:w="2353"/>
      </w:tblGrid>
      <w:tr w:rsidRPr="00302314" w:rsidR="00257C27" w:rsidTr="00257C27" w14:paraId="0DB04A99" w14:textId="77777777">
        <w:tc>
          <w:tcPr>
            <w:tcW w:w="5495" w:type="dxa"/>
          </w:tcPr>
          <w:p w:rsidRPr="00302314" w:rsidR="00257C27" w:rsidP="00257C27" w:rsidRDefault="00257C27" w14:paraId="0F3A44E1" w14:textId="77777777">
            <w:pPr>
              <w:spacing w:before="60" w:after="60"/>
              <w:jc w:val="center"/>
              <w:rPr>
                <w:b/>
                <w:bCs/>
                <w:color w:val="000000"/>
              </w:rPr>
            </w:pPr>
            <w:r w:rsidRPr="00302314">
              <w:rPr>
                <w:b/>
                <w:bCs/>
                <w:color w:val="000000"/>
              </w:rPr>
              <w:t>Table of Contents</w:t>
            </w:r>
          </w:p>
          <w:p w:rsidRPr="00302314" w:rsidR="00257C27" w:rsidP="00257C27" w:rsidRDefault="00257C27" w14:paraId="49712C8D" w14:textId="77777777">
            <w:pPr>
              <w:spacing w:before="60" w:after="60"/>
              <w:jc w:val="center"/>
              <w:rPr>
                <w:bCs/>
                <w:color w:val="000000"/>
              </w:rPr>
            </w:pPr>
          </w:p>
        </w:tc>
        <w:tc>
          <w:tcPr>
            <w:tcW w:w="2353" w:type="dxa"/>
          </w:tcPr>
          <w:p w:rsidRPr="00302314" w:rsidR="00257C27" w:rsidP="00257C27" w:rsidRDefault="00257C27" w14:paraId="15C6FBA3" w14:textId="77777777">
            <w:pPr>
              <w:spacing w:before="60" w:after="60"/>
              <w:jc w:val="center"/>
              <w:rPr>
                <w:b/>
                <w:bCs/>
                <w:color w:val="000000"/>
              </w:rPr>
            </w:pPr>
            <w:r w:rsidRPr="00302314">
              <w:rPr>
                <w:b/>
                <w:bCs/>
                <w:color w:val="000000"/>
              </w:rPr>
              <w:t>Page</w:t>
            </w:r>
          </w:p>
        </w:tc>
      </w:tr>
      <w:tr w:rsidRPr="00302314" w:rsidR="00257C27" w:rsidTr="00257C27" w14:paraId="737EC444" w14:textId="77777777">
        <w:tc>
          <w:tcPr>
            <w:tcW w:w="5495" w:type="dxa"/>
          </w:tcPr>
          <w:p w:rsidRPr="00302314" w:rsidR="00257C27" w:rsidP="00257C27" w:rsidRDefault="00257C27" w14:paraId="3F2A93C4" w14:textId="77777777">
            <w:pPr>
              <w:spacing w:before="60" w:after="60"/>
              <w:rPr>
                <w:bCs/>
                <w:color w:val="000000"/>
              </w:rPr>
            </w:pPr>
            <w:r w:rsidRPr="00302314">
              <w:rPr>
                <w:bCs/>
                <w:color w:val="000000"/>
              </w:rPr>
              <w:t>1. Purpose</w:t>
            </w:r>
          </w:p>
        </w:tc>
        <w:tc>
          <w:tcPr>
            <w:tcW w:w="2353" w:type="dxa"/>
          </w:tcPr>
          <w:p w:rsidRPr="00302314" w:rsidR="00257C27" w:rsidP="00257C27" w:rsidRDefault="00257C27" w14:paraId="5F73AB48" w14:textId="77777777">
            <w:pPr>
              <w:spacing w:before="60" w:after="60"/>
              <w:jc w:val="center"/>
              <w:rPr>
                <w:bCs/>
                <w:color w:val="000000"/>
              </w:rPr>
            </w:pPr>
            <w:r w:rsidRPr="00302314">
              <w:rPr>
                <w:bCs/>
                <w:color w:val="000000"/>
              </w:rPr>
              <w:t>3</w:t>
            </w:r>
          </w:p>
        </w:tc>
      </w:tr>
      <w:tr w:rsidRPr="00302314" w:rsidR="00257C27" w:rsidTr="00257C27" w14:paraId="043F75E7" w14:textId="77777777">
        <w:tc>
          <w:tcPr>
            <w:tcW w:w="5495" w:type="dxa"/>
          </w:tcPr>
          <w:p w:rsidRPr="00302314" w:rsidR="00257C27" w:rsidP="00257C27" w:rsidRDefault="00257C27" w14:paraId="613C601C" w14:textId="77777777">
            <w:pPr>
              <w:spacing w:before="60" w:after="60"/>
              <w:rPr>
                <w:bCs/>
                <w:color w:val="000000"/>
              </w:rPr>
            </w:pPr>
            <w:r w:rsidRPr="00302314">
              <w:rPr>
                <w:bCs/>
                <w:color w:val="000000"/>
              </w:rPr>
              <w:t>2. Policy Statement</w:t>
            </w:r>
          </w:p>
        </w:tc>
        <w:tc>
          <w:tcPr>
            <w:tcW w:w="2353" w:type="dxa"/>
          </w:tcPr>
          <w:p w:rsidRPr="00302314" w:rsidR="00257C27" w:rsidDel="00F96E66" w:rsidP="00257C27" w:rsidRDefault="00257C27" w14:paraId="643FF24E" w14:textId="77777777">
            <w:pPr>
              <w:spacing w:before="60" w:after="60"/>
              <w:jc w:val="center"/>
              <w:rPr>
                <w:bCs/>
                <w:color w:val="000000"/>
              </w:rPr>
            </w:pPr>
            <w:r w:rsidRPr="00302314">
              <w:rPr>
                <w:bCs/>
                <w:color w:val="000000"/>
              </w:rPr>
              <w:t>3</w:t>
            </w:r>
          </w:p>
        </w:tc>
      </w:tr>
      <w:tr w:rsidRPr="00302314" w:rsidR="00257C27" w:rsidTr="00257C27" w14:paraId="271FDD25" w14:textId="77777777">
        <w:tc>
          <w:tcPr>
            <w:tcW w:w="5495" w:type="dxa"/>
          </w:tcPr>
          <w:p w:rsidRPr="00302314" w:rsidR="00257C27" w:rsidP="00257C27" w:rsidRDefault="00257C27" w14:paraId="119AD10C" w14:textId="77777777">
            <w:pPr>
              <w:spacing w:before="60" w:after="60"/>
              <w:rPr>
                <w:bCs/>
                <w:color w:val="000000"/>
              </w:rPr>
            </w:pPr>
            <w:r w:rsidRPr="00302314">
              <w:rPr>
                <w:bCs/>
                <w:color w:val="000000"/>
              </w:rPr>
              <w:t>3. Background</w:t>
            </w:r>
          </w:p>
        </w:tc>
        <w:tc>
          <w:tcPr>
            <w:tcW w:w="2353" w:type="dxa"/>
          </w:tcPr>
          <w:p w:rsidRPr="00302314" w:rsidR="00257C27" w:rsidP="00257C27" w:rsidRDefault="00257C27" w14:paraId="7B5280B0" w14:textId="77777777">
            <w:pPr>
              <w:spacing w:before="60" w:after="60"/>
              <w:jc w:val="center"/>
              <w:rPr>
                <w:bCs/>
                <w:color w:val="000000"/>
              </w:rPr>
            </w:pPr>
            <w:r w:rsidRPr="00302314">
              <w:rPr>
                <w:bCs/>
                <w:color w:val="000000"/>
              </w:rPr>
              <w:t>3</w:t>
            </w:r>
          </w:p>
        </w:tc>
      </w:tr>
      <w:tr w:rsidRPr="00302314" w:rsidR="00257C27" w:rsidTr="00257C27" w14:paraId="58EE9E15" w14:textId="77777777">
        <w:tc>
          <w:tcPr>
            <w:tcW w:w="5495" w:type="dxa"/>
          </w:tcPr>
          <w:p w:rsidRPr="00302314" w:rsidR="00257C27" w:rsidP="00257C27" w:rsidRDefault="00257C27" w14:paraId="0C739C00" w14:textId="77777777">
            <w:pPr>
              <w:spacing w:before="60" w:after="60"/>
              <w:rPr>
                <w:bCs/>
                <w:color w:val="000000"/>
              </w:rPr>
            </w:pPr>
            <w:r w:rsidRPr="00302314">
              <w:rPr>
                <w:bCs/>
                <w:color w:val="000000"/>
              </w:rPr>
              <w:t>4. Scope</w:t>
            </w:r>
          </w:p>
        </w:tc>
        <w:tc>
          <w:tcPr>
            <w:tcW w:w="2353" w:type="dxa"/>
          </w:tcPr>
          <w:p w:rsidRPr="00302314" w:rsidR="00257C27" w:rsidDel="00F96E66" w:rsidP="00257C27" w:rsidRDefault="00257C27" w14:paraId="4A347162" w14:textId="77777777">
            <w:pPr>
              <w:spacing w:before="60" w:after="60"/>
              <w:jc w:val="center"/>
              <w:rPr>
                <w:bCs/>
                <w:color w:val="000000"/>
              </w:rPr>
            </w:pPr>
            <w:r w:rsidRPr="00302314">
              <w:rPr>
                <w:bCs/>
                <w:color w:val="000000"/>
              </w:rPr>
              <w:t>3</w:t>
            </w:r>
          </w:p>
        </w:tc>
      </w:tr>
      <w:tr w:rsidRPr="00302314" w:rsidR="00257C27" w:rsidTr="00257C27" w14:paraId="13E9687E" w14:textId="77777777">
        <w:tc>
          <w:tcPr>
            <w:tcW w:w="5495" w:type="dxa"/>
          </w:tcPr>
          <w:p w:rsidRPr="00302314" w:rsidR="00257C27" w:rsidP="00257C27" w:rsidRDefault="00257C27" w14:paraId="55337188" w14:textId="77777777">
            <w:pPr>
              <w:spacing w:before="60" w:after="60"/>
              <w:rPr>
                <w:bCs/>
                <w:color w:val="000000"/>
              </w:rPr>
            </w:pPr>
            <w:r w:rsidRPr="00302314">
              <w:rPr>
                <w:bCs/>
                <w:color w:val="000000"/>
              </w:rPr>
              <w:t>5. Responsibilities</w:t>
            </w:r>
          </w:p>
        </w:tc>
        <w:tc>
          <w:tcPr>
            <w:tcW w:w="2353" w:type="dxa"/>
          </w:tcPr>
          <w:p w:rsidRPr="00302314" w:rsidR="00257C27" w:rsidDel="00F96E66" w:rsidP="00257C27" w:rsidRDefault="00257C27" w14:paraId="31974972" w14:textId="77777777">
            <w:pPr>
              <w:spacing w:before="60" w:after="60"/>
              <w:jc w:val="center"/>
              <w:rPr>
                <w:bCs/>
                <w:color w:val="000000"/>
              </w:rPr>
            </w:pPr>
            <w:r w:rsidRPr="00302314">
              <w:rPr>
                <w:bCs/>
                <w:color w:val="000000"/>
              </w:rPr>
              <w:t>4</w:t>
            </w:r>
          </w:p>
        </w:tc>
      </w:tr>
      <w:tr w:rsidRPr="00302314" w:rsidR="00257C27" w:rsidTr="00257C27" w14:paraId="74551908" w14:textId="77777777">
        <w:tc>
          <w:tcPr>
            <w:tcW w:w="5495" w:type="dxa"/>
          </w:tcPr>
          <w:p w:rsidRPr="00302314" w:rsidR="00257C27" w:rsidP="00257C27" w:rsidRDefault="00257C27" w14:paraId="7C5A6796" w14:textId="77777777">
            <w:pPr>
              <w:spacing w:before="60" w:after="60"/>
              <w:rPr>
                <w:bCs/>
                <w:color w:val="000000"/>
              </w:rPr>
            </w:pPr>
            <w:r w:rsidRPr="00302314">
              <w:rPr>
                <w:color w:val="000000"/>
              </w:rPr>
              <w:t>6</w:t>
            </w:r>
            <w:r w:rsidRPr="00302314">
              <w:rPr>
                <w:bCs/>
                <w:color w:val="000000"/>
              </w:rPr>
              <w:t>. Procedure</w:t>
            </w:r>
          </w:p>
        </w:tc>
        <w:tc>
          <w:tcPr>
            <w:tcW w:w="2353" w:type="dxa"/>
          </w:tcPr>
          <w:p w:rsidRPr="00302314" w:rsidR="00257C27" w:rsidP="00257C27" w:rsidRDefault="00257C27" w14:paraId="3344E013" w14:textId="77777777">
            <w:pPr>
              <w:spacing w:before="60" w:after="60"/>
              <w:jc w:val="center"/>
              <w:rPr>
                <w:bCs/>
                <w:color w:val="000000"/>
              </w:rPr>
            </w:pPr>
            <w:r w:rsidRPr="00302314">
              <w:rPr>
                <w:bCs/>
                <w:color w:val="000000"/>
              </w:rPr>
              <w:t>4</w:t>
            </w:r>
          </w:p>
        </w:tc>
      </w:tr>
      <w:tr w:rsidRPr="00302314" w:rsidR="00257C27" w:rsidTr="00257C27" w14:paraId="02251A2A" w14:textId="77777777">
        <w:tc>
          <w:tcPr>
            <w:tcW w:w="5495" w:type="dxa"/>
          </w:tcPr>
          <w:p w:rsidRPr="00302314" w:rsidR="00257C27" w:rsidP="00257C27" w:rsidRDefault="00257C27" w14:paraId="7FAE49D4" w14:textId="77777777">
            <w:pPr>
              <w:spacing w:before="60" w:after="60"/>
              <w:rPr>
                <w:bCs/>
                <w:color w:val="000000"/>
              </w:rPr>
            </w:pPr>
            <w:r w:rsidRPr="00302314">
              <w:rPr>
                <w:bCs/>
                <w:color w:val="000000"/>
              </w:rPr>
              <w:t>7. Definitions</w:t>
            </w:r>
          </w:p>
        </w:tc>
        <w:tc>
          <w:tcPr>
            <w:tcW w:w="2353" w:type="dxa"/>
          </w:tcPr>
          <w:p w:rsidRPr="00302314" w:rsidR="00257C27" w:rsidDel="00F96E66" w:rsidP="00257C27" w:rsidRDefault="00257C27" w14:paraId="5C534905" w14:textId="77777777">
            <w:pPr>
              <w:spacing w:before="60" w:after="60"/>
              <w:jc w:val="center"/>
              <w:rPr>
                <w:bCs/>
                <w:color w:val="000000"/>
              </w:rPr>
            </w:pPr>
            <w:r w:rsidRPr="00302314">
              <w:rPr>
                <w:bCs/>
                <w:color w:val="000000"/>
              </w:rPr>
              <w:t>8</w:t>
            </w:r>
          </w:p>
        </w:tc>
      </w:tr>
      <w:tr w:rsidRPr="00302314" w:rsidR="00257C27" w:rsidTr="00257C27" w14:paraId="3F6F5FB8" w14:textId="77777777">
        <w:tc>
          <w:tcPr>
            <w:tcW w:w="5495" w:type="dxa"/>
          </w:tcPr>
          <w:p w:rsidRPr="00302314" w:rsidR="00257C27" w:rsidP="00257C27" w:rsidRDefault="00257C27" w14:paraId="64696C76" w14:textId="77777777">
            <w:pPr>
              <w:spacing w:before="60" w:after="60"/>
              <w:rPr>
                <w:bCs/>
                <w:color w:val="000000"/>
              </w:rPr>
            </w:pPr>
            <w:r w:rsidRPr="00302314">
              <w:rPr>
                <w:bCs/>
                <w:color w:val="000000"/>
              </w:rPr>
              <w:t xml:space="preserve">8. </w:t>
            </w:r>
            <w:r w:rsidRPr="00302314">
              <w:t xml:space="preserve"> Causality </w:t>
            </w:r>
          </w:p>
        </w:tc>
        <w:tc>
          <w:tcPr>
            <w:tcW w:w="2353" w:type="dxa"/>
          </w:tcPr>
          <w:p w:rsidRPr="00302314" w:rsidR="00257C27" w:rsidP="00257C27" w:rsidRDefault="00257C27" w14:paraId="3B72D558" w14:textId="77777777">
            <w:pPr>
              <w:spacing w:before="60" w:after="60"/>
              <w:jc w:val="center"/>
              <w:rPr>
                <w:bCs/>
                <w:color w:val="000000"/>
              </w:rPr>
            </w:pPr>
            <w:r w:rsidRPr="00302314">
              <w:rPr>
                <w:bCs/>
                <w:color w:val="000000"/>
              </w:rPr>
              <w:t>10</w:t>
            </w:r>
          </w:p>
        </w:tc>
      </w:tr>
      <w:tr w:rsidRPr="00302314" w:rsidR="00257C27" w:rsidTr="00257C27" w14:paraId="734AABA2" w14:textId="77777777">
        <w:tc>
          <w:tcPr>
            <w:tcW w:w="5495" w:type="dxa"/>
          </w:tcPr>
          <w:p w:rsidRPr="00302314" w:rsidR="00257C27" w:rsidP="00257C27" w:rsidRDefault="00257C27" w14:paraId="2EB7EC03" w14:textId="77777777">
            <w:pPr>
              <w:spacing w:before="60" w:after="60"/>
              <w:rPr>
                <w:bCs/>
                <w:color w:val="000000"/>
              </w:rPr>
            </w:pPr>
            <w:r w:rsidRPr="00302314">
              <w:rPr>
                <w:bCs/>
                <w:color w:val="000000"/>
              </w:rPr>
              <w:t xml:space="preserve">9. </w:t>
            </w:r>
            <w:r w:rsidRPr="00302314">
              <w:t xml:space="preserve"> Reporting procedures</w:t>
            </w:r>
          </w:p>
        </w:tc>
        <w:tc>
          <w:tcPr>
            <w:tcW w:w="2353" w:type="dxa"/>
          </w:tcPr>
          <w:p w:rsidRPr="00302314" w:rsidR="00257C27" w:rsidP="00257C27" w:rsidRDefault="00257C27" w14:paraId="60E60495" w14:textId="77777777">
            <w:pPr>
              <w:spacing w:before="60" w:after="60"/>
              <w:jc w:val="center"/>
              <w:rPr>
                <w:bCs/>
                <w:color w:val="000000"/>
              </w:rPr>
            </w:pPr>
            <w:r w:rsidRPr="00302314">
              <w:rPr>
                <w:bCs/>
                <w:color w:val="000000"/>
              </w:rPr>
              <w:t>10</w:t>
            </w:r>
          </w:p>
        </w:tc>
      </w:tr>
      <w:tr w:rsidRPr="00302314" w:rsidR="00257C27" w:rsidTr="00257C27" w14:paraId="2E0B6F79" w14:textId="77777777">
        <w:tc>
          <w:tcPr>
            <w:tcW w:w="5495" w:type="dxa"/>
          </w:tcPr>
          <w:p w:rsidRPr="00302314" w:rsidR="00257C27" w:rsidP="00257C27" w:rsidRDefault="00257C27" w14:paraId="12A74816" w14:textId="77777777">
            <w:pPr>
              <w:spacing w:before="60" w:after="60"/>
              <w:rPr>
                <w:bCs/>
                <w:color w:val="000000"/>
              </w:rPr>
            </w:pPr>
            <w:r w:rsidRPr="00302314">
              <w:rPr>
                <w:bCs/>
                <w:color w:val="000000"/>
              </w:rPr>
              <w:t>10. Admission</w:t>
            </w:r>
          </w:p>
        </w:tc>
        <w:tc>
          <w:tcPr>
            <w:tcW w:w="2353" w:type="dxa"/>
          </w:tcPr>
          <w:p w:rsidRPr="00302314" w:rsidR="00257C27" w:rsidP="00257C27" w:rsidRDefault="00257C27" w14:paraId="36852C90" w14:textId="77777777">
            <w:pPr>
              <w:spacing w:before="60" w:after="60"/>
              <w:jc w:val="center"/>
              <w:rPr>
                <w:bCs/>
                <w:color w:val="000000"/>
              </w:rPr>
            </w:pPr>
            <w:r w:rsidRPr="00302314">
              <w:rPr>
                <w:bCs/>
                <w:color w:val="000000"/>
              </w:rPr>
              <w:t>11</w:t>
            </w:r>
          </w:p>
        </w:tc>
      </w:tr>
      <w:tr w:rsidRPr="00302314" w:rsidR="00257C27" w:rsidTr="00257C27" w14:paraId="63A404C2" w14:textId="77777777">
        <w:tc>
          <w:tcPr>
            <w:tcW w:w="5495" w:type="dxa"/>
          </w:tcPr>
          <w:p w:rsidRPr="00302314" w:rsidR="00257C27" w:rsidP="00257C27" w:rsidRDefault="00257C27" w14:paraId="07C042A9" w14:textId="77777777">
            <w:pPr>
              <w:pStyle w:val="Heading3"/>
              <w:spacing w:before="0" w:after="120"/>
              <w:rPr>
                <w:rFonts w:ascii="Times New Roman" w:hAnsi="Times New Roman" w:cs="Times New Roman"/>
                <w:b w:val="0"/>
                <w:sz w:val="24"/>
                <w:szCs w:val="24"/>
              </w:rPr>
            </w:pPr>
            <w:r w:rsidRPr="00302314">
              <w:rPr>
                <w:rFonts w:ascii="Times New Roman" w:hAnsi="Times New Roman" w:cs="Times New Roman"/>
                <w:b w:val="0"/>
                <w:bCs w:val="0"/>
                <w:color w:val="000000"/>
                <w:sz w:val="24"/>
                <w:szCs w:val="24"/>
              </w:rPr>
              <w:t>11. Breaking the code</w:t>
            </w:r>
          </w:p>
        </w:tc>
        <w:tc>
          <w:tcPr>
            <w:tcW w:w="2353" w:type="dxa"/>
          </w:tcPr>
          <w:p w:rsidRPr="00302314" w:rsidR="00257C27" w:rsidP="00257C27" w:rsidRDefault="00257C27" w14:paraId="75CA0EBB" w14:textId="77777777">
            <w:pPr>
              <w:spacing w:before="60" w:after="60"/>
              <w:jc w:val="center"/>
              <w:rPr>
                <w:bCs/>
                <w:color w:val="000000"/>
              </w:rPr>
            </w:pPr>
            <w:r w:rsidRPr="00302314">
              <w:rPr>
                <w:bCs/>
                <w:color w:val="000000"/>
              </w:rPr>
              <w:t>12</w:t>
            </w:r>
          </w:p>
        </w:tc>
      </w:tr>
      <w:tr w:rsidRPr="00302314" w:rsidR="00257C27" w:rsidTr="00257C27" w14:paraId="3C7ACAE9" w14:textId="77777777">
        <w:tc>
          <w:tcPr>
            <w:tcW w:w="5495" w:type="dxa"/>
          </w:tcPr>
          <w:p w:rsidRPr="00302314" w:rsidR="00257C27" w:rsidP="00257C27" w:rsidRDefault="00257C27" w14:paraId="265764D0" w14:textId="77777777">
            <w:pPr>
              <w:pStyle w:val="Heading3"/>
              <w:spacing w:before="0" w:after="120"/>
              <w:rPr>
                <w:rFonts w:ascii="Times New Roman" w:hAnsi="Times New Roman" w:cs="Times New Roman"/>
                <w:b w:val="0"/>
                <w:bCs w:val="0"/>
                <w:color w:val="000000"/>
                <w:sz w:val="24"/>
                <w:szCs w:val="24"/>
              </w:rPr>
            </w:pPr>
            <w:r w:rsidRPr="00302314">
              <w:rPr>
                <w:rFonts w:ascii="Times New Roman" w:hAnsi="Times New Roman" w:cs="Times New Roman"/>
                <w:b w:val="0"/>
                <w:bCs w:val="0"/>
                <w:color w:val="000000"/>
                <w:sz w:val="24"/>
                <w:szCs w:val="24"/>
              </w:rPr>
              <w:t>12. References</w:t>
            </w:r>
          </w:p>
        </w:tc>
        <w:tc>
          <w:tcPr>
            <w:tcW w:w="2353" w:type="dxa"/>
          </w:tcPr>
          <w:p w:rsidRPr="00302314" w:rsidR="00257C27" w:rsidP="00257C27" w:rsidRDefault="00257C27" w14:paraId="01C34D58" w14:textId="77777777">
            <w:pPr>
              <w:spacing w:before="60" w:after="60"/>
              <w:jc w:val="center"/>
              <w:rPr>
                <w:bCs/>
                <w:color w:val="000000"/>
              </w:rPr>
            </w:pPr>
            <w:r w:rsidRPr="00302314">
              <w:rPr>
                <w:bCs/>
                <w:color w:val="000000"/>
              </w:rPr>
              <w:t>12</w:t>
            </w:r>
          </w:p>
        </w:tc>
      </w:tr>
      <w:tr w:rsidRPr="00302314" w:rsidR="00257C27" w:rsidTr="00257C27" w14:paraId="6EA5ED3B" w14:textId="77777777">
        <w:tc>
          <w:tcPr>
            <w:tcW w:w="5495" w:type="dxa"/>
          </w:tcPr>
          <w:p w:rsidRPr="00302314" w:rsidR="00257C27" w:rsidP="00257C27" w:rsidRDefault="00257C27" w14:paraId="4DC7315A" w14:textId="77777777">
            <w:pPr>
              <w:spacing w:before="60" w:after="60"/>
              <w:rPr>
                <w:bCs/>
                <w:color w:val="000000"/>
              </w:rPr>
            </w:pPr>
            <w:r w:rsidRPr="00302314">
              <w:rPr>
                <w:bCs/>
                <w:color w:val="000000"/>
              </w:rPr>
              <w:t>8. Appendices</w:t>
            </w:r>
          </w:p>
          <w:p w:rsidRPr="00302314" w:rsidR="00257C27" w:rsidP="00257C27" w:rsidRDefault="00257C27" w14:paraId="6DBD18F8" w14:textId="77777777">
            <w:pPr>
              <w:spacing w:before="60" w:after="60"/>
              <w:rPr>
                <w:bCs/>
                <w:color w:val="000000"/>
              </w:rPr>
            </w:pPr>
            <w:r w:rsidRPr="00302314">
              <w:rPr>
                <w:bCs/>
                <w:color w:val="000000"/>
              </w:rPr>
              <w:t>Appendix 1</w:t>
            </w:r>
          </w:p>
          <w:p w:rsidRPr="00302314" w:rsidR="00257C27" w:rsidP="00257C27" w:rsidRDefault="00257C27" w14:paraId="0A73C2AE" w14:textId="77777777">
            <w:pPr>
              <w:spacing w:before="60" w:after="60"/>
              <w:rPr>
                <w:bCs/>
                <w:color w:val="000000"/>
              </w:rPr>
            </w:pPr>
            <w:r w:rsidRPr="00302314">
              <w:rPr>
                <w:bCs/>
                <w:color w:val="000000"/>
              </w:rPr>
              <w:t>Appendix 2</w:t>
            </w:r>
          </w:p>
        </w:tc>
        <w:tc>
          <w:tcPr>
            <w:tcW w:w="2353" w:type="dxa"/>
          </w:tcPr>
          <w:p w:rsidRPr="00302314" w:rsidR="00257C27" w:rsidP="00257C27" w:rsidRDefault="00257C27" w14:paraId="160045EF" w14:textId="77777777">
            <w:pPr>
              <w:spacing w:before="60" w:after="60"/>
              <w:jc w:val="center"/>
              <w:rPr>
                <w:bCs/>
                <w:color w:val="000000"/>
              </w:rPr>
            </w:pPr>
            <w:r w:rsidRPr="00302314">
              <w:rPr>
                <w:bCs/>
                <w:color w:val="000000"/>
              </w:rPr>
              <w:t>12</w:t>
            </w:r>
          </w:p>
          <w:p w:rsidRPr="00302314" w:rsidR="00257C27" w:rsidP="00257C27" w:rsidRDefault="00257C27" w14:paraId="2387A88F" w14:textId="77777777">
            <w:pPr>
              <w:spacing w:before="60" w:after="60"/>
              <w:jc w:val="center"/>
              <w:rPr>
                <w:bCs/>
                <w:color w:val="000000"/>
              </w:rPr>
            </w:pPr>
            <w:r w:rsidRPr="00302314">
              <w:rPr>
                <w:bCs/>
                <w:color w:val="000000"/>
              </w:rPr>
              <w:t>13</w:t>
            </w:r>
          </w:p>
          <w:p w:rsidRPr="00302314" w:rsidR="00257C27" w:rsidP="00257C27" w:rsidRDefault="00257C27" w14:paraId="265A3B69" w14:textId="77777777">
            <w:pPr>
              <w:spacing w:before="60" w:after="60"/>
              <w:jc w:val="center"/>
              <w:rPr>
                <w:bCs/>
                <w:color w:val="000000"/>
              </w:rPr>
            </w:pPr>
            <w:r w:rsidRPr="00302314">
              <w:rPr>
                <w:bCs/>
                <w:color w:val="000000"/>
              </w:rPr>
              <w:t>21</w:t>
            </w:r>
          </w:p>
        </w:tc>
      </w:tr>
    </w:tbl>
    <w:p w:rsidRPr="00302314" w:rsidR="006A04B2" w:rsidP="00257C27" w:rsidRDefault="006A04B2" w14:paraId="6F999645" w14:textId="64ED606F">
      <w:pPr>
        <w:pStyle w:val="MessageHeader"/>
        <w:tabs>
          <w:tab w:val="clear" w:pos="720"/>
          <w:tab w:val="clear" w:pos="4320"/>
          <w:tab w:val="clear" w:pos="5040"/>
          <w:tab w:val="clear" w:pos="8640"/>
          <w:tab w:val="right" w:pos="9000"/>
        </w:tabs>
        <w:spacing w:after="0" w:line="360" w:lineRule="auto"/>
        <w:ind w:left="0" w:right="-364" w:firstLine="0"/>
        <w:rPr>
          <w:rFonts w:ascii="Times New Roman" w:hAnsi="Times New Roman"/>
          <w:b/>
          <w:sz w:val="24"/>
          <w:szCs w:val="24"/>
          <w:u w:val="single"/>
        </w:rPr>
      </w:pPr>
      <w:r w:rsidRPr="00302314">
        <w:rPr>
          <w:rFonts w:ascii="Times New Roman" w:hAnsi="Times New Roman"/>
          <w:b/>
          <w:sz w:val="24"/>
          <w:szCs w:val="24"/>
          <w:u w:val="single"/>
        </w:rPr>
        <w:br w:type="page"/>
      </w:r>
    </w:p>
    <w:p w:rsidRPr="00302314" w:rsidR="00924710" w:rsidP="006A04B2" w:rsidRDefault="00924710" w14:paraId="55BC963A" w14:textId="77777777">
      <w:pPr>
        <w:pStyle w:val="MessageHeader"/>
        <w:tabs>
          <w:tab w:val="clear" w:pos="720"/>
          <w:tab w:val="clear" w:pos="4320"/>
          <w:tab w:val="clear" w:pos="5040"/>
          <w:tab w:val="clear" w:pos="8640"/>
          <w:tab w:val="right" w:pos="9000"/>
        </w:tabs>
        <w:spacing w:after="0" w:line="360" w:lineRule="auto"/>
        <w:ind w:left="-360" w:right="-364" w:firstLine="0"/>
        <w:rPr>
          <w:rFonts w:ascii="Times New Roman" w:hAnsi="Times New Roman"/>
          <w:b/>
          <w:sz w:val="24"/>
          <w:szCs w:val="24"/>
        </w:rPr>
      </w:pPr>
    </w:p>
    <w:p w:rsidRPr="00302314" w:rsidR="006D7551" w:rsidP="00CB1063" w:rsidRDefault="00EC7B4A" w14:paraId="2BAF55BC" w14:textId="1D74A09E">
      <w:pPr>
        <w:pStyle w:val="BodyText"/>
        <w:jc w:val="both"/>
        <w:rPr>
          <w:b/>
        </w:rPr>
      </w:pPr>
      <w:bookmarkStart w:name="_1._PURPOSE" w:id="1"/>
      <w:bookmarkEnd w:id="1"/>
      <w:r w:rsidRPr="00302314">
        <w:rPr>
          <w:b/>
        </w:rPr>
        <w:t>1</w:t>
      </w:r>
      <w:r w:rsidRPr="00302314" w:rsidR="007A2D53">
        <w:rPr>
          <w:b/>
        </w:rPr>
        <w:t>.</w:t>
      </w:r>
      <w:r w:rsidRPr="00302314" w:rsidR="007A2D53">
        <w:rPr>
          <w:b/>
        </w:rPr>
        <w:tab/>
      </w:r>
      <w:r w:rsidRPr="00302314" w:rsidR="006D7551">
        <w:rPr>
          <w:b/>
        </w:rPr>
        <w:t>PURPOSE</w:t>
      </w:r>
      <w:r w:rsidRPr="00302314" w:rsidR="00E95037">
        <w:rPr>
          <w:b/>
        </w:rPr>
        <w:t xml:space="preserve"> </w:t>
      </w:r>
    </w:p>
    <w:p w:rsidR="00302314" w:rsidP="00302314" w:rsidRDefault="00F50057" w14:paraId="07183035" w14:textId="77777777">
      <w:pPr>
        <w:spacing w:line="360" w:lineRule="auto"/>
        <w:jc w:val="both"/>
      </w:pPr>
      <w:r w:rsidRPr="00302314">
        <w:t>This document de</w:t>
      </w:r>
      <w:r w:rsidRPr="00302314" w:rsidR="00054AAC">
        <w:t xml:space="preserve">scribes the process of managing </w:t>
      </w:r>
      <w:r w:rsidRPr="00302314" w:rsidR="00BB46A6">
        <w:t>and reporting side effects and adverse events</w:t>
      </w:r>
      <w:r w:rsidRPr="00302314">
        <w:t>.</w:t>
      </w:r>
    </w:p>
    <w:p w:rsidRPr="00302314" w:rsidR="006D7551" w:rsidP="00302314" w:rsidRDefault="006D7551" w14:paraId="59239EF2" w14:textId="6A8839A4">
      <w:pPr>
        <w:spacing w:line="360" w:lineRule="auto"/>
        <w:jc w:val="both"/>
      </w:pPr>
      <w:r w:rsidRPr="00302314">
        <w:rPr>
          <w:b/>
        </w:rPr>
        <w:tab/>
      </w:r>
      <w:r w:rsidRPr="00302314">
        <w:rPr>
          <w:b/>
        </w:rPr>
        <w:tab/>
      </w:r>
      <w:r w:rsidRPr="00302314">
        <w:rPr>
          <w:b/>
        </w:rPr>
        <w:tab/>
      </w:r>
      <w:r w:rsidRPr="00302314">
        <w:rPr>
          <w:b/>
        </w:rPr>
        <w:tab/>
      </w:r>
    </w:p>
    <w:p w:rsidRPr="00302314" w:rsidR="006D7551" w:rsidP="00CB1063" w:rsidRDefault="00257C27" w14:paraId="4695894C" w14:textId="1F6C2284">
      <w:pPr>
        <w:pStyle w:val="Heading3"/>
        <w:spacing w:before="0" w:after="120"/>
        <w:rPr>
          <w:rFonts w:ascii="Times New Roman" w:hAnsi="Times New Roman" w:cs="Times New Roman"/>
          <w:caps/>
          <w:sz w:val="24"/>
          <w:szCs w:val="24"/>
        </w:rPr>
      </w:pPr>
      <w:bookmarkStart w:name="_2._INTRODUCTION" w:id="2"/>
      <w:bookmarkEnd w:id="2"/>
      <w:r w:rsidRPr="00302314">
        <w:rPr>
          <w:rFonts w:ascii="Times New Roman" w:hAnsi="Times New Roman" w:cs="Times New Roman"/>
          <w:sz w:val="24"/>
          <w:szCs w:val="24"/>
        </w:rPr>
        <w:t>2</w:t>
      </w:r>
      <w:r w:rsidRPr="00302314" w:rsidR="00BE61FE">
        <w:rPr>
          <w:rFonts w:ascii="Times New Roman" w:hAnsi="Times New Roman" w:cs="Times New Roman"/>
          <w:sz w:val="24"/>
          <w:szCs w:val="24"/>
        </w:rPr>
        <w:t>.</w:t>
      </w:r>
      <w:r w:rsidRPr="00302314" w:rsidR="0020184D">
        <w:rPr>
          <w:rFonts w:ascii="Times New Roman" w:hAnsi="Times New Roman" w:cs="Times New Roman"/>
          <w:sz w:val="24"/>
          <w:szCs w:val="24"/>
        </w:rPr>
        <w:tab/>
      </w:r>
      <w:r w:rsidRPr="00302314" w:rsidR="00F96E66">
        <w:rPr>
          <w:rFonts w:ascii="Times New Roman" w:hAnsi="Times New Roman" w:cs="Times New Roman"/>
          <w:caps/>
          <w:sz w:val="24"/>
          <w:szCs w:val="24"/>
        </w:rPr>
        <w:t>Background</w:t>
      </w:r>
    </w:p>
    <w:p w:rsidRPr="00302314" w:rsidR="007E57BF" w:rsidP="007E57BF" w:rsidRDefault="007E57BF" w14:paraId="01E0EFE3" w14:textId="77777777">
      <w:pPr>
        <w:spacing w:after="160" w:line="360" w:lineRule="auto"/>
        <w:ind w:right="90"/>
        <w:jc w:val="both"/>
        <w:rPr>
          <w:color w:val="000000" w:themeColor="text1"/>
        </w:rPr>
      </w:pPr>
      <w:r w:rsidRPr="00302314">
        <w:rPr>
          <w:color w:val="000000" w:themeColor="text1"/>
          <w:lang w:val="en-IN"/>
        </w:rPr>
        <w:t>Current WHOMDT does not kill 100% bacteria even after a full course of treatment in a subset of patients harboring a large bacterial load thus continuing transmission of the disease responsible for endemicity in some countries. The duration of MDT is long and promotes noncompliance. MDT continues to be controversial with limited evidence support resulting in multiple reformulations since the last 40 years. This calls for a search for newer, more efficacious drugs with shorter duration of action evidenced with well-designed clinical trials.   Relapse, advocated as the key outcome measure of efficacy of MDT, has its drawbacks. Relapse studies require long years of follow up. The gold standard test for viability was Mouse foot pad studies which is costly and time consuming. Hence, we propose Molecular Viability Assays as outcome measure of efficacy which are newer and better techniques to test viability faster.</w:t>
      </w:r>
    </w:p>
    <w:p w:rsidRPr="00302314" w:rsidR="00901302" w:rsidP="00302314" w:rsidRDefault="007E57BF" w14:paraId="0358BB29" w14:textId="40A1ADC5">
      <w:pPr>
        <w:spacing w:after="160" w:line="360" w:lineRule="auto"/>
        <w:ind w:right="90"/>
        <w:jc w:val="both"/>
      </w:pPr>
      <w:r w:rsidRPr="00302314">
        <w:rPr>
          <w:color w:val="000000" w:themeColor="text1"/>
        </w:rPr>
        <w:t xml:space="preserve">In this study, we propose to conduct </w:t>
      </w:r>
      <w:r w:rsidRPr="00302314">
        <w:rPr>
          <w:color w:val="212529"/>
        </w:rPr>
        <w:t xml:space="preserve">a Randomized Controlled study comparing WHO MBMDT with a monthly regime consisting of currently most bactericidal and safe drugs of Rifampicin, Moxifloxacin and Clarithromycin in MB leprosy patients. </w:t>
      </w:r>
    </w:p>
    <w:p w:rsidRPr="00302314" w:rsidR="00924710" w:rsidP="00CB1063" w:rsidRDefault="003B7C24" w14:paraId="4A855EEB" w14:textId="77777777">
      <w:pPr>
        <w:spacing w:after="120"/>
        <w:jc w:val="both"/>
        <w:rPr>
          <w:b/>
        </w:rPr>
      </w:pPr>
      <w:r w:rsidRPr="00302314">
        <w:rPr>
          <w:b/>
        </w:rPr>
        <w:t>4.</w:t>
      </w:r>
      <w:r w:rsidRPr="00302314">
        <w:rPr>
          <w:b/>
        </w:rPr>
        <w:tab/>
      </w:r>
      <w:r w:rsidRPr="00302314">
        <w:rPr>
          <w:b/>
          <w:caps/>
        </w:rPr>
        <w:t>Scope</w:t>
      </w:r>
    </w:p>
    <w:p w:rsidRPr="00302314" w:rsidR="00BD2204" w:rsidP="00302314" w:rsidRDefault="00B5737B" w14:paraId="58CE73D5" w14:textId="15942500">
      <w:pPr>
        <w:jc w:val="both"/>
      </w:pPr>
      <w:r w:rsidRPr="00302314">
        <w:t xml:space="preserve">This document </w:t>
      </w:r>
      <w:r w:rsidRPr="00302314" w:rsidR="004A4226">
        <w:t>applies to a</w:t>
      </w:r>
      <w:r w:rsidRPr="00302314" w:rsidR="00C26EE8">
        <w:t>ll staff involved in clinical assessment and clinical management of participants.</w:t>
      </w:r>
      <w:r w:rsidRPr="00302314" w:rsidR="004A4226">
        <w:t xml:space="preserve"> </w:t>
      </w:r>
    </w:p>
    <w:p w:rsidRPr="00302314" w:rsidR="00BD2204" w:rsidP="00CB1063" w:rsidRDefault="00BD2204" w14:paraId="1627FD62" w14:textId="77777777">
      <w:pPr>
        <w:spacing w:after="120"/>
        <w:jc w:val="both"/>
        <w:rPr>
          <w:b/>
          <w:caps/>
        </w:rPr>
      </w:pPr>
    </w:p>
    <w:p w:rsidRPr="00302314" w:rsidR="003B7C24" w:rsidP="00CB1063" w:rsidRDefault="00425618" w14:paraId="0D85EF74" w14:textId="77777777">
      <w:pPr>
        <w:spacing w:after="120"/>
        <w:jc w:val="both"/>
        <w:rPr>
          <w:b/>
          <w:caps/>
        </w:rPr>
      </w:pPr>
      <w:r w:rsidRPr="00302314">
        <w:rPr>
          <w:b/>
          <w:caps/>
        </w:rPr>
        <w:t>5</w:t>
      </w:r>
      <w:r w:rsidRPr="00302314" w:rsidR="003B7C24">
        <w:rPr>
          <w:b/>
          <w:caps/>
        </w:rPr>
        <w:t>.</w:t>
      </w:r>
      <w:r w:rsidRPr="00302314" w:rsidR="003B7C24">
        <w:rPr>
          <w:b/>
          <w:caps/>
        </w:rPr>
        <w:tab/>
      </w:r>
      <w:r w:rsidRPr="00302314" w:rsidR="003B7C24">
        <w:rPr>
          <w:b/>
          <w:caps/>
        </w:rPr>
        <w:t>Responsibilities</w:t>
      </w:r>
    </w:p>
    <w:tbl>
      <w:tblPr>
        <w:tblW w:w="836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453"/>
        <w:gridCol w:w="5911"/>
      </w:tblGrid>
      <w:tr w:rsidRPr="00302314" w:rsidR="00D86354" w:rsidTr="00EE2B2B" w14:paraId="25CD9942" w14:textId="77777777">
        <w:trPr>
          <w:trHeight w:val="302"/>
        </w:trPr>
        <w:tc>
          <w:tcPr>
            <w:tcW w:w="2453" w:type="dxa"/>
          </w:tcPr>
          <w:p w:rsidRPr="00302314" w:rsidR="00D86354" w:rsidP="00950D33" w:rsidRDefault="00D86354" w14:paraId="663FE864" w14:textId="77777777">
            <w:pPr>
              <w:jc w:val="both"/>
              <w:rPr>
                <w:b/>
              </w:rPr>
            </w:pPr>
            <w:r w:rsidRPr="00302314">
              <w:rPr>
                <w:b/>
              </w:rPr>
              <w:t>Role</w:t>
            </w:r>
          </w:p>
        </w:tc>
        <w:tc>
          <w:tcPr>
            <w:tcW w:w="5911" w:type="dxa"/>
          </w:tcPr>
          <w:p w:rsidRPr="00302314" w:rsidR="00D86354" w:rsidP="00950D33" w:rsidRDefault="00D86354" w14:paraId="3CC32775" w14:textId="77777777">
            <w:pPr>
              <w:jc w:val="both"/>
              <w:rPr>
                <w:b/>
              </w:rPr>
            </w:pPr>
            <w:r w:rsidRPr="00302314">
              <w:rPr>
                <w:b/>
              </w:rPr>
              <w:t>Responsibility</w:t>
            </w:r>
          </w:p>
        </w:tc>
      </w:tr>
      <w:tr w:rsidRPr="00302314" w:rsidR="00D86354" w:rsidTr="00EE2B2B" w14:paraId="65E8DF49" w14:textId="77777777">
        <w:trPr>
          <w:trHeight w:val="949"/>
        </w:trPr>
        <w:tc>
          <w:tcPr>
            <w:tcW w:w="2453" w:type="dxa"/>
          </w:tcPr>
          <w:p w:rsidRPr="00302314" w:rsidR="00D86354" w:rsidP="00950D33" w:rsidRDefault="001052E9" w14:paraId="5B7D4614" w14:textId="75CD97DE">
            <w:pPr>
              <w:jc w:val="both"/>
            </w:pPr>
            <w:r w:rsidRPr="00302314">
              <w:t>RMC trial</w:t>
            </w:r>
            <w:r w:rsidRPr="00302314" w:rsidR="00D86354">
              <w:t xml:space="preserve"> Principal </w:t>
            </w:r>
          </w:p>
          <w:p w:rsidRPr="00302314" w:rsidR="00D86354" w:rsidP="00950D33" w:rsidRDefault="00D86354" w14:paraId="6FF64395" w14:textId="77777777">
            <w:pPr>
              <w:jc w:val="both"/>
            </w:pPr>
            <w:r w:rsidRPr="00302314">
              <w:t>Investigator</w:t>
            </w:r>
          </w:p>
        </w:tc>
        <w:tc>
          <w:tcPr>
            <w:tcW w:w="5911" w:type="dxa"/>
          </w:tcPr>
          <w:p w:rsidRPr="00302314" w:rsidR="00D86354" w:rsidP="00D32826" w:rsidRDefault="00706102" w14:paraId="5E06C712" w14:textId="77777777">
            <w:pPr>
              <w:numPr>
                <w:ilvl w:val="0"/>
                <w:numId w:val="1"/>
              </w:numPr>
              <w:jc w:val="both"/>
            </w:pPr>
            <w:r w:rsidRPr="00302314">
              <w:t>Ensure</w:t>
            </w:r>
            <w:r w:rsidRPr="00302314" w:rsidR="00D86354">
              <w:t xml:space="preserve"> </w:t>
            </w:r>
            <w:r w:rsidRPr="00302314" w:rsidR="001052E9">
              <w:t>RMC trial</w:t>
            </w:r>
            <w:r w:rsidRPr="00302314" w:rsidR="00D86354">
              <w:t xml:space="preserve"> study procedures obtain ethics approval and that ICH GCP guidelines and this SOP are adhered to by all staff.</w:t>
            </w:r>
          </w:p>
          <w:p w:rsidRPr="00302314" w:rsidR="00BD2204" w:rsidP="00D32826" w:rsidRDefault="00BD2204" w14:paraId="7C2DE158" w14:textId="77777777">
            <w:pPr>
              <w:numPr>
                <w:ilvl w:val="0"/>
                <w:numId w:val="1"/>
              </w:numPr>
              <w:jc w:val="both"/>
            </w:pPr>
            <w:r w:rsidRPr="00302314">
              <w:t>O</w:t>
            </w:r>
            <w:r w:rsidRPr="00302314">
              <w:t>versees all aspects of the trial, including participant safety and regulatory compliance.</w:t>
            </w:r>
          </w:p>
          <w:p w:rsidRPr="00302314" w:rsidR="00BD2204" w:rsidP="00BD2204" w:rsidRDefault="00BD2204" w14:paraId="38122A71" w14:textId="77777777">
            <w:pPr>
              <w:ind w:left="720"/>
              <w:jc w:val="both"/>
            </w:pPr>
          </w:p>
          <w:p w:rsidRPr="00302314" w:rsidR="00BD2204" w:rsidP="00D32826" w:rsidRDefault="00BD2204" w14:paraId="346D5239" w14:textId="77777777">
            <w:pPr>
              <w:numPr>
                <w:ilvl w:val="0"/>
                <w:numId w:val="1"/>
              </w:numPr>
              <w:jc w:val="both"/>
            </w:pPr>
            <w:r w:rsidRPr="00302314">
              <w:t>R</w:t>
            </w:r>
            <w:r w:rsidRPr="00302314">
              <w:t>esponsible for promptly reporting ADEs to regulatory authorities, ethics committees, and sponsors as per regulatory requirements.</w:t>
            </w:r>
          </w:p>
          <w:p w:rsidRPr="00302314" w:rsidR="00BD2204" w:rsidP="00BD2204" w:rsidRDefault="00BD2204" w14:paraId="2BA690EE" w14:textId="77777777">
            <w:pPr>
              <w:pStyle w:val="ListParagraph"/>
            </w:pPr>
          </w:p>
          <w:p w:rsidRPr="00302314" w:rsidR="00BD2204" w:rsidP="00D32826" w:rsidRDefault="00BD2204" w14:paraId="547BC7A3" w14:textId="03FC9196">
            <w:pPr>
              <w:numPr>
                <w:ilvl w:val="0"/>
                <w:numId w:val="1"/>
              </w:numPr>
              <w:jc w:val="both"/>
            </w:pPr>
            <w:r w:rsidRPr="00302314">
              <w:t>O</w:t>
            </w:r>
            <w:r w:rsidRPr="00302314">
              <w:t>versees the medical care and follow-up of participants experiencing ADEs.</w:t>
            </w:r>
          </w:p>
          <w:p w:rsidRPr="00302314" w:rsidR="00BD2204" w:rsidP="00BD2204" w:rsidRDefault="00BD2204" w14:paraId="60F82FE5" w14:textId="77777777">
            <w:pPr>
              <w:pStyle w:val="ListParagraph"/>
            </w:pPr>
          </w:p>
          <w:p w:rsidRPr="00302314" w:rsidR="00BD2204" w:rsidP="00BD2204" w:rsidRDefault="00BD2204" w14:paraId="558B8E8F" w14:textId="759BD624">
            <w:pPr>
              <w:ind w:left="720"/>
              <w:jc w:val="both"/>
            </w:pPr>
          </w:p>
        </w:tc>
      </w:tr>
      <w:tr w:rsidRPr="00302314" w:rsidR="00D86354" w:rsidTr="00EE2B2B" w14:paraId="2EB53771" w14:textId="77777777">
        <w:trPr>
          <w:cantSplit/>
          <w:trHeight w:val="638"/>
        </w:trPr>
        <w:tc>
          <w:tcPr>
            <w:tcW w:w="2453" w:type="dxa"/>
            <w:tcBorders>
              <w:top w:val="single" w:color="auto" w:sz="4" w:space="0"/>
              <w:left w:val="single" w:color="auto" w:sz="4" w:space="0"/>
              <w:bottom w:val="single" w:color="auto" w:sz="4" w:space="0"/>
              <w:right w:val="single" w:color="auto" w:sz="4" w:space="0"/>
            </w:tcBorders>
          </w:tcPr>
          <w:p w:rsidRPr="00302314" w:rsidR="00D86354" w:rsidP="00464E20" w:rsidRDefault="00464E20" w14:paraId="31CADD78" w14:textId="77777777">
            <w:r w:rsidRPr="00302314">
              <w:t>Local Study researcher</w:t>
            </w:r>
            <w:r w:rsidRPr="00302314" w:rsidR="00706102">
              <w:t>/</w:t>
            </w:r>
          </w:p>
          <w:p w:rsidRPr="00302314" w:rsidR="00706102" w:rsidP="00464E20" w:rsidRDefault="00706102" w14:paraId="4E9F184A" w14:textId="77777777">
            <w:r w:rsidRPr="00302314">
              <w:t>Clinician</w:t>
            </w:r>
          </w:p>
        </w:tc>
        <w:tc>
          <w:tcPr>
            <w:tcW w:w="5911" w:type="dxa"/>
            <w:tcBorders>
              <w:top w:val="single" w:color="auto" w:sz="4" w:space="0"/>
              <w:left w:val="single" w:color="auto" w:sz="4" w:space="0"/>
              <w:bottom w:val="single" w:color="auto" w:sz="4" w:space="0"/>
              <w:right w:val="single" w:color="auto" w:sz="4" w:space="0"/>
            </w:tcBorders>
          </w:tcPr>
          <w:p w:rsidRPr="00302314" w:rsidR="00243181" w:rsidP="00243181" w:rsidRDefault="00243181" w14:paraId="4873A49A" w14:textId="77777777">
            <w:pPr>
              <w:jc w:val="both"/>
            </w:pPr>
            <w:r w:rsidRPr="00302314">
              <w:t>Responsible for:</w:t>
            </w:r>
          </w:p>
          <w:p w:rsidRPr="00302314" w:rsidR="00243181" w:rsidP="00D32826" w:rsidRDefault="00243181" w14:paraId="177E79FF" w14:textId="578710FE">
            <w:pPr>
              <w:numPr>
                <w:ilvl w:val="0"/>
                <w:numId w:val="1"/>
              </w:numPr>
              <w:jc w:val="both"/>
            </w:pPr>
            <w:r w:rsidRPr="00302314">
              <w:t>I</w:t>
            </w:r>
            <w:r w:rsidRPr="00302314" w:rsidR="00124B1D">
              <w:t>dentify</w:t>
            </w:r>
            <w:r w:rsidRPr="00302314" w:rsidR="00706102">
              <w:t xml:space="preserve"> patient</w:t>
            </w:r>
            <w:r w:rsidRPr="00302314" w:rsidR="0099215C">
              <w:t>s with adverse events or side effects</w:t>
            </w:r>
            <w:r w:rsidRPr="00302314" w:rsidR="007E57BF">
              <w:t xml:space="preserve"> and report immediately to the clinical trial co-ordinator.</w:t>
            </w:r>
          </w:p>
          <w:p w:rsidRPr="00302314" w:rsidR="00706102" w:rsidP="00D32826" w:rsidRDefault="0099215C" w14:paraId="6A1ADB24" w14:textId="77777777">
            <w:pPr>
              <w:numPr>
                <w:ilvl w:val="0"/>
                <w:numId w:val="1"/>
              </w:numPr>
              <w:jc w:val="both"/>
            </w:pPr>
            <w:r w:rsidRPr="00302314">
              <w:t>Manage adverse events or side effects</w:t>
            </w:r>
            <w:r w:rsidRPr="00302314" w:rsidR="00706102">
              <w:t xml:space="preserve"> accordingly this SOP.</w:t>
            </w:r>
          </w:p>
          <w:p w:rsidRPr="00302314" w:rsidR="00D86354" w:rsidP="00706102" w:rsidRDefault="00D86354" w14:paraId="2355D410" w14:textId="77777777">
            <w:pPr>
              <w:ind w:left="720"/>
              <w:jc w:val="both"/>
            </w:pPr>
          </w:p>
        </w:tc>
      </w:tr>
      <w:tr w:rsidRPr="00302314" w:rsidR="007E57BF" w:rsidTr="00EE2B2B" w14:paraId="247D82CB" w14:textId="77777777">
        <w:trPr>
          <w:cantSplit/>
          <w:trHeight w:val="638"/>
        </w:trPr>
        <w:tc>
          <w:tcPr>
            <w:tcW w:w="2453" w:type="dxa"/>
            <w:tcBorders>
              <w:top w:val="single" w:color="auto" w:sz="4" w:space="0"/>
              <w:left w:val="single" w:color="auto" w:sz="4" w:space="0"/>
              <w:bottom w:val="single" w:color="auto" w:sz="4" w:space="0"/>
              <w:right w:val="single" w:color="auto" w:sz="4" w:space="0"/>
            </w:tcBorders>
          </w:tcPr>
          <w:p w:rsidRPr="00302314" w:rsidR="007E57BF" w:rsidP="00464E20" w:rsidRDefault="007E57BF" w14:paraId="1D7D1CC4" w14:textId="6AD78600">
            <w:r w:rsidRPr="00302314">
              <w:t>Clinical trial co-ordinator</w:t>
            </w:r>
          </w:p>
        </w:tc>
        <w:tc>
          <w:tcPr>
            <w:tcW w:w="5911" w:type="dxa"/>
            <w:tcBorders>
              <w:top w:val="single" w:color="auto" w:sz="4" w:space="0"/>
              <w:left w:val="single" w:color="auto" w:sz="4" w:space="0"/>
              <w:bottom w:val="single" w:color="auto" w:sz="4" w:space="0"/>
              <w:right w:val="single" w:color="auto" w:sz="4" w:space="0"/>
            </w:tcBorders>
          </w:tcPr>
          <w:p w:rsidRPr="00302314" w:rsidR="007E57BF" w:rsidP="00243181" w:rsidRDefault="007E57BF" w14:paraId="5F560233" w14:textId="77777777">
            <w:pPr>
              <w:jc w:val="both"/>
            </w:pPr>
            <w:r w:rsidRPr="00302314">
              <w:t>Responsible for:</w:t>
            </w:r>
          </w:p>
          <w:p w:rsidRPr="00302314" w:rsidR="007E57BF" w:rsidP="007E57BF" w:rsidRDefault="00B76EDF" w14:paraId="1C2753FE" w14:textId="653363FA">
            <w:pPr>
              <w:pStyle w:val="ListParagraph"/>
              <w:numPr>
                <w:ilvl w:val="0"/>
                <w:numId w:val="25"/>
              </w:numPr>
              <w:jc w:val="both"/>
            </w:pPr>
            <w:r>
              <w:t>I</w:t>
            </w:r>
            <w:r w:rsidRPr="00302314" w:rsidR="007E57BF">
              <w:t>mmediate reporting to the principal investigator</w:t>
            </w:r>
            <w:r>
              <w:t>.</w:t>
            </w:r>
          </w:p>
          <w:p w:rsidRPr="00302314" w:rsidR="007E57BF" w:rsidP="007E57BF" w:rsidRDefault="007E57BF" w14:paraId="25E1A63E" w14:textId="77777777">
            <w:pPr>
              <w:pStyle w:val="ListParagraph"/>
              <w:numPr>
                <w:ilvl w:val="0"/>
                <w:numId w:val="25"/>
              </w:numPr>
              <w:jc w:val="both"/>
            </w:pPr>
            <w:r w:rsidRPr="00302314">
              <w:t>E</w:t>
            </w:r>
            <w:r w:rsidRPr="00302314">
              <w:t>nsure thorough documentation of the ADE, including its nature, severity, timing, and any actions taken in response.</w:t>
            </w:r>
          </w:p>
          <w:p w:rsidRPr="00302314" w:rsidR="00CE6C4A" w:rsidP="007E57BF" w:rsidRDefault="00CE6C4A" w14:paraId="6A75E6D3" w14:textId="77777777">
            <w:pPr>
              <w:pStyle w:val="ListParagraph"/>
              <w:numPr>
                <w:ilvl w:val="0"/>
                <w:numId w:val="25"/>
              </w:numPr>
              <w:jc w:val="both"/>
            </w:pPr>
            <w:r w:rsidRPr="00302314">
              <w:t>M</w:t>
            </w:r>
            <w:r w:rsidRPr="00302314">
              <w:t>onitor the affected participant closely, coordinating follow-up assessments, medical care, and any necessary adjustments to the study protocol or treatment plan.</w:t>
            </w:r>
          </w:p>
          <w:p w:rsidRPr="00302314" w:rsidR="00BD2204" w:rsidP="00BD2204" w:rsidRDefault="00BD2204" w14:paraId="63C555E8" w14:textId="5C90F219">
            <w:pPr>
              <w:pStyle w:val="ListParagraph"/>
              <w:jc w:val="both"/>
            </w:pPr>
          </w:p>
        </w:tc>
      </w:tr>
    </w:tbl>
    <w:p w:rsidRPr="00302314" w:rsidR="00A34580" w:rsidP="008E3B26" w:rsidRDefault="00A34580" w14:paraId="5ECC74A4" w14:textId="77777777">
      <w:pPr>
        <w:jc w:val="both"/>
        <w:rPr>
          <w:b/>
        </w:rPr>
      </w:pPr>
    </w:p>
    <w:p w:rsidRPr="00302314" w:rsidR="00924710" w:rsidP="00E95037" w:rsidRDefault="00425618" w14:paraId="64A39AC8" w14:textId="77777777">
      <w:pPr>
        <w:pStyle w:val="Heading3"/>
        <w:spacing w:before="0" w:after="120"/>
        <w:rPr>
          <w:rFonts w:ascii="Times New Roman" w:hAnsi="Times New Roman" w:cs="Times New Roman"/>
          <w:sz w:val="24"/>
          <w:szCs w:val="24"/>
        </w:rPr>
      </w:pPr>
      <w:bookmarkStart w:name="_3._PROCEDURE" w:id="3"/>
      <w:bookmarkEnd w:id="3"/>
      <w:r w:rsidRPr="00302314">
        <w:rPr>
          <w:rFonts w:ascii="Times New Roman" w:hAnsi="Times New Roman" w:cs="Times New Roman"/>
          <w:sz w:val="24"/>
          <w:szCs w:val="24"/>
        </w:rPr>
        <w:t>6</w:t>
      </w:r>
      <w:r w:rsidRPr="00302314" w:rsidR="00924710">
        <w:rPr>
          <w:rFonts w:ascii="Times New Roman" w:hAnsi="Times New Roman" w:cs="Times New Roman"/>
          <w:sz w:val="24"/>
          <w:szCs w:val="24"/>
        </w:rPr>
        <w:t>.</w:t>
      </w:r>
      <w:r w:rsidRPr="00302314" w:rsidR="00924710">
        <w:rPr>
          <w:rFonts w:ascii="Times New Roman" w:hAnsi="Times New Roman" w:cs="Times New Roman"/>
          <w:sz w:val="24"/>
          <w:szCs w:val="24"/>
        </w:rPr>
        <w:tab/>
      </w:r>
      <w:r w:rsidRPr="00302314" w:rsidR="00924710">
        <w:rPr>
          <w:rFonts w:ascii="Times New Roman" w:hAnsi="Times New Roman" w:cs="Times New Roman"/>
          <w:sz w:val="24"/>
          <w:szCs w:val="24"/>
        </w:rPr>
        <w:t>PROCEDURE</w:t>
      </w:r>
    </w:p>
    <w:p w:rsidRPr="00302314" w:rsidR="00CF2DD6" w:rsidP="00673A37" w:rsidRDefault="00FA039D" w14:paraId="1C7D8C61" w14:textId="561F371A">
      <w:pPr>
        <w:spacing w:line="360" w:lineRule="auto"/>
        <w:jc w:val="both"/>
      </w:pPr>
      <w:r w:rsidRPr="00302314">
        <w:t>At each clinical review during the study period the participant will be closely monitored for any signs of side effects related to the study drugs</w:t>
      </w:r>
      <w:r w:rsidRPr="00302314" w:rsidR="00152753">
        <w:t>, but also unrelated adverse events will be recorded as will the causality be assessed.</w:t>
      </w:r>
      <w:r w:rsidR="00673A37">
        <w:t xml:space="preserve"> </w:t>
      </w:r>
      <w:r w:rsidR="00673A37">
        <w:t>Adverse events will be meticulously screened during history taking, general examination, and laboratory tests. A comprehensive list of specific known drug-related adverse events is provided in the table below, and it is imperative that the local RMC trial researcher/clinician conducts targeted inquiries regarding each one.</w:t>
      </w:r>
    </w:p>
    <w:tbl>
      <w:tblPr>
        <w:tblStyle w:val="TableGrid"/>
        <w:tblpPr w:leftFromText="180" w:rightFromText="180" w:vertAnchor="text" w:horzAnchor="margin" w:tblpY="85"/>
        <w:tblW w:w="8364" w:type="dxa"/>
        <w:tblLook w:val="04A0" w:firstRow="1" w:lastRow="0" w:firstColumn="1" w:lastColumn="0" w:noHBand="0" w:noVBand="1"/>
      </w:tblPr>
      <w:tblGrid>
        <w:gridCol w:w="5494"/>
        <w:gridCol w:w="1434"/>
        <w:gridCol w:w="1436"/>
      </w:tblGrid>
      <w:tr w:rsidRPr="00302314" w:rsidR="005A41E3" w:rsidTr="005A41E3" w14:paraId="638FA998" w14:textId="77777777">
        <w:tc>
          <w:tcPr>
            <w:tcW w:w="5494" w:type="dxa"/>
          </w:tcPr>
          <w:p w:rsidRPr="00302314" w:rsidR="005A41E3" w:rsidP="005A41E3" w:rsidRDefault="005A41E3" w14:paraId="73C75D40" w14:textId="77777777">
            <w:pPr>
              <w:rPr>
                <w:b/>
              </w:rPr>
            </w:pPr>
          </w:p>
        </w:tc>
        <w:tc>
          <w:tcPr>
            <w:tcW w:w="1434" w:type="dxa"/>
          </w:tcPr>
          <w:p w:rsidRPr="00302314" w:rsidR="005A41E3" w:rsidP="005A41E3" w:rsidRDefault="005A41E3" w14:paraId="425168EB" w14:textId="77777777">
            <w:pPr>
              <w:jc w:val="center"/>
              <w:rPr>
                <w:b/>
              </w:rPr>
            </w:pPr>
            <w:r w:rsidRPr="00302314">
              <w:rPr>
                <w:b/>
              </w:rPr>
              <w:t>Yes</w:t>
            </w:r>
          </w:p>
        </w:tc>
        <w:tc>
          <w:tcPr>
            <w:tcW w:w="1436" w:type="dxa"/>
          </w:tcPr>
          <w:p w:rsidRPr="00302314" w:rsidR="005A41E3" w:rsidP="005A41E3" w:rsidRDefault="005A41E3" w14:paraId="4832E533" w14:textId="77777777">
            <w:pPr>
              <w:jc w:val="center"/>
              <w:rPr>
                <w:b/>
              </w:rPr>
            </w:pPr>
            <w:r w:rsidRPr="00302314">
              <w:rPr>
                <w:b/>
              </w:rPr>
              <w:t>No</w:t>
            </w:r>
          </w:p>
        </w:tc>
      </w:tr>
      <w:tr w:rsidRPr="00302314" w:rsidR="005A41E3" w:rsidTr="005A41E3" w14:paraId="24908508" w14:textId="77777777">
        <w:tc>
          <w:tcPr>
            <w:tcW w:w="5494" w:type="dxa"/>
          </w:tcPr>
          <w:p w:rsidRPr="00302314" w:rsidR="005A41E3" w:rsidP="005A41E3" w:rsidRDefault="005A41E3" w14:paraId="196A24C8" w14:textId="77777777">
            <w:r w:rsidRPr="00302314">
              <w:t>Fevers</w:t>
            </w:r>
          </w:p>
        </w:tc>
        <w:tc>
          <w:tcPr>
            <w:tcW w:w="1434" w:type="dxa"/>
          </w:tcPr>
          <w:p w:rsidRPr="00302314" w:rsidR="005A41E3" w:rsidP="005A41E3" w:rsidRDefault="005A41E3" w14:paraId="1811CA1A" w14:textId="77777777">
            <w:pPr>
              <w:rPr>
                <w:b/>
              </w:rPr>
            </w:pPr>
          </w:p>
        </w:tc>
        <w:tc>
          <w:tcPr>
            <w:tcW w:w="1436" w:type="dxa"/>
          </w:tcPr>
          <w:p w:rsidRPr="00302314" w:rsidR="005A41E3" w:rsidP="005A41E3" w:rsidRDefault="005A41E3" w14:paraId="7D82F8D2" w14:textId="77777777">
            <w:pPr>
              <w:rPr>
                <w:b/>
              </w:rPr>
            </w:pPr>
          </w:p>
        </w:tc>
      </w:tr>
      <w:tr w:rsidRPr="00302314" w:rsidR="005A41E3" w:rsidTr="005A41E3" w14:paraId="53B4E083" w14:textId="77777777">
        <w:tc>
          <w:tcPr>
            <w:tcW w:w="5494" w:type="dxa"/>
          </w:tcPr>
          <w:p w:rsidRPr="00302314" w:rsidR="005A41E3" w:rsidP="005A41E3" w:rsidRDefault="005A41E3" w14:paraId="574C3762" w14:textId="77777777">
            <w:r w:rsidRPr="00302314">
              <w:t>Cutaneous (including nails) fungal infections</w:t>
            </w:r>
          </w:p>
        </w:tc>
        <w:tc>
          <w:tcPr>
            <w:tcW w:w="1434" w:type="dxa"/>
          </w:tcPr>
          <w:p w:rsidRPr="00302314" w:rsidR="005A41E3" w:rsidP="005A41E3" w:rsidRDefault="005A41E3" w14:paraId="21F57C47" w14:textId="77777777">
            <w:pPr>
              <w:rPr>
                <w:b/>
              </w:rPr>
            </w:pPr>
          </w:p>
        </w:tc>
        <w:tc>
          <w:tcPr>
            <w:tcW w:w="1436" w:type="dxa"/>
          </w:tcPr>
          <w:p w:rsidRPr="00302314" w:rsidR="005A41E3" w:rsidP="005A41E3" w:rsidRDefault="005A41E3" w14:paraId="61AD62D1" w14:textId="77777777">
            <w:pPr>
              <w:rPr>
                <w:b/>
              </w:rPr>
            </w:pPr>
          </w:p>
        </w:tc>
      </w:tr>
      <w:tr w:rsidRPr="00302314" w:rsidR="005A41E3" w:rsidTr="005A41E3" w14:paraId="6B47F671" w14:textId="77777777">
        <w:tc>
          <w:tcPr>
            <w:tcW w:w="5494" w:type="dxa"/>
          </w:tcPr>
          <w:p w:rsidRPr="00302314" w:rsidR="005A41E3" w:rsidP="005A41E3" w:rsidRDefault="005A41E3" w14:paraId="5D15F3B4" w14:textId="77777777">
            <w:r w:rsidRPr="00302314">
              <w:t>Infections</w:t>
            </w:r>
          </w:p>
        </w:tc>
        <w:tc>
          <w:tcPr>
            <w:tcW w:w="1434" w:type="dxa"/>
          </w:tcPr>
          <w:p w:rsidRPr="00302314" w:rsidR="005A41E3" w:rsidP="005A41E3" w:rsidRDefault="005A41E3" w14:paraId="2E3332BC" w14:textId="77777777">
            <w:pPr>
              <w:rPr>
                <w:b/>
              </w:rPr>
            </w:pPr>
          </w:p>
        </w:tc>
        <w:tc>
          <w:tcPr>
            <w:tcW w:w="1436" w:type="dxa"/>
          </w:tcPr>
          <w:p w:rsidRPr="00302314" w:rsidR="005A41E3" w:rsidP="005A41E3" w:rsidRDefault="005A41E3" w14:paraId="7D2E10D0" w14:textId="77777777">
            <w:pPr>
              <w:rPr>
                <w:b/>
              </w:rPr>
            </w:pPr>
          </w:p>
        </w:tc>
      </w:tr>
      <w:tr w:rsidRPr="00302314" w:rsidR="005A41E3" w:rsidTr="005A41E3" w14:paraId="7E8F6467" w14:textId="77777777">
        <w:tc>
          <w:tcPr>
            <w:tcW w:w="5494" w:type="dxa"/>
          </w:tcPr>
          <w:p w:rsidRPr="00302314" w:rsidR="005A41E3" w:rsidP="005A41E3" w:rsidRDefault="005A41E3" w14:paraId="42C6490F" w14:textId="77777777">
            <w:r w:rsidRPr="00302314">
              <w:t>Infected ulcers</w:t>
            </w:r>
          </w:p>
        </w:tc>
        <w:tc>
          <w:tcPr>
            <w:tcW w:w="1434" w:type="dxa"/>
          </w:tcPr>
          <w:p w:rsidRPr="00302314" w:rsidR="005A41E3" w:rsidP="005A41E3" w:rsidRDefault="005A41E3" w14:paraId="4BED8F9A" w14:textId="77777777">
            <w:pPr>
              <w:rPr>
                <w:b/>
              </w:rPr>
            </w:pPr>
          </w:p>
        </w:tc>
        <w:tc>
          <w:tcPr>
            <w:tcW w:w="1436" w:type="dxa"/>
          </w:tcPr>
          <w:p w:rsidRPr="00302314" w:rsidR="005A41E3" w:rsidP="005A41E3" w:rsidRDefault="005A41E3" w14:paraId="73AAE7E6" w14:textId="77777777">
            <w:pPr>
              <w:rPr>
                <w:b/>
              </w:rPr>
            </w:pPr>
          </w:p>
        </w:tc>
      </w:tr>
      <w:tr w:rsidRPr="00302314" w:rsidR="005A41E3" w:rsidTr="005A41E3" w14:paraId="10C5394C" w14:textId="77777777">
        <w:tc>
          <w:tcPr>
            <w:tcW w:w="5494" w:type="dxa"/>
          </w:tcPr>
          <w:p w:rsidRPr="00302314" w:rsidR="005A41E3" w:rsidP="005A41E3" w:rsidRDefault="005A41E3" w14:paraId="5E0BBB60" w14:textId="77777777">
            <w:r w:rsidRPr="00302314">
              <w:t>Recent tuberculosis diagnosis</w:t>
            </w:r>
          </w:p>
        </w:tc>
        <w:tc>
          <w:tcPr>
            <w:tcW w:w="1434" w:type="dxa"/>
          </w:tcPr>
          <w:p w:rsidRPr="00302314" w:rsidR="005A41E3" w:rsidP="005A41E3" w:rsidRDefault="005A41E3" w14:paraId="03204ABD" w14:textId="77777777">
            <w:pPr>
              <w:rPr>
                <w:b/>
              </w:rPr>
            </w:pPr>
          </w:p>
        </w:tc>
        <w:tc>
          <w:tcPr>
            <w:tcW w:w="1436" w:type="dxa"/>
          </w:tcPr>
          <w:p w:rsidRPr="00302314" w:rsidR="005A41E3" w:rsidP="005A41E3" w:rsidRDefault="005A41E3" w14:paraId="08DFE79D" w14:textId="77777777">
            <w:pPr>
              <w:rPr>
                <w:b/>
              </w:rPr>
            </w:pPr>
          </w:p>
        </w:tc>
      </w:tr>
      <w:tr w:rsidRPr="00302314" w:rsidR="005A41E3" w:rsidTr="005A41E3" w14:paraId="65057E54" w14:textId="77777777">
        <w:tc>
          <w:tcPr>
            <w:tcW w:w="5494" w:type="dxa"/>
          </w:tcPr>
          <w:p w:rsidRPr="00302314" w:rsidR="005A41E3" w:rsidP="005A41E3" w:rsidRDefault="005A41E3" w14:paraId="7933D91C" w14:textId="77777777">
            <w:r w:rsidRPr="00302314">
              <w:t>Night sweats</w:t>
            </w:r>
          </w:p>
        </w:tc>
        <w:tc>
          <w:tcPr>
            <w:tcW w:w="1434" w:type="dxa"/>
          </w:tcPr>
          <w:p w:rsidRPr="00302314" w:rsidR="005A41E3" w:rsidP="005A41E3" w:rsidRDefault="005A41E3" w14:paraId="551D0730" w14:textId="77777777">
            <w:pPr>
              <w:rPr>
                <w:b/>
              </w:rPr>
            </w:pPr>
          </w:p>
        </w:tc>
        <w:tc>
          <w:tcPr>
            <w:tcW w:w="1436" w:type="dxa"/>
          </w:tcPr>
          <w:p w:rsidRPr="00302314" w:rsidR="005A41E3" w:rsidP="005A41E3" w:rsidRDefault="005A41E3" w14:paraId="55A98FFB" w14:textId="77777777">
            <w:pPr>
              <w:rPr>
                <w:b/>
              </w:rPr>
            </w:pPr>
          </w:p>
        </w:tc>
      </w:tr>
      <w:tr w:rsidRPr="00302314" w:rsidR="005A41E3" w:rsidTr="005A41E3" w14:paraId="1F6C4499" w14:textId="77777777">
        <w:tc>
          <w:tcPr>
            <w:tcW w:w="5494" w:type="dxa"/>
          </w:tcPr>
          <w:p w:rsidRPr="00302314" w:rsidR="005A41E3" w:rsidP="005A41E3" w:rsidRDefault="005A41E3" w14:paraId="1ECC36CE" w14:textId="77777777">
            <w:r w:rsidRPr="00302314">
              <w:t>Nausea</w:t>
            </w:r>
          </w:p>
        </w:tc>
        <w:tc>
          <w:tcPr>
            <w:tcW w:w="1434" w:type="dxa"/>
          </w:tcPr>
          <w:p w:rsidRPr="00302314" w:rsidR="005A41E3" w:rsidP="005A41E3" w:rsidRDefault="005A41E3" w14:paraId="1B5F51F5" w14:textId="77777777">
            <w:pPr>
              <w:rPr>
                <w:b/>
              </w:rPr>
            </w:pPr>
          </w:p>
        </w:tc>
        <w:tc>
          <w:tcPr>
            <w:tcW w:w="1436" w:type="dxa"/>
          </w:tcPr>
          <w:p w:rsidRPr="00302314" w:rsidR="005A41E3" w:rsidP="005A41E3" w:rsidRDefault="005A41E3" w14:paraId="32D7E4AB" w14:textId="77777777">
            <w:pPr>
              <w:rPr>
                <w:b/>
              </w:rPr>
            </w:pPr>
          </w:p>
        </w:tc>
      </w:tr>
      <w:tr w:rsidRPr="00302314" w:rsidR="005A41E3" w:rsidTr="005A41E3" w14:paraId="6854C568" w14:textId="77777777">
        <w:tc>
          <w:tcPr>
            <w:tcW w:w="5494" w:type="dxa"/>
          </w:tcPr>
          <w:p w:rsidRPr="00302314" w:rsidR="005A41E3" w:rsidP="005A41E3" w:rsidRDefault="005A41E3" w14:paraId="17905835" w14:textId="77777777">
            <w:r w:rsidRPr="00302314">
              <w:t>Jaundice</w:t>
            </w:r>
          </w:p>
        </w:tc>
        <w:tc>
          <w:tcPr>
            <w:tcW w:w="1434" w:type="dxa"/>
          </w:tcPr>
          <w:p w:rsidRPr="00302314" w:rsidR="005A41E3" w:rsidP="005A41E3" w:rsidRDefault="005A41E3" w14:paraId="1794ACB1" w14:textId="77777777">
            <w:pPr>
              <w:rPr>
                <w:b/>
              </w:rPr>
            </w:pPr>
          </w:p>
        </w:tc>
        <w:tc>
          <w:tcPr>
            <w:tcW w:w="1436" w:type="dxa"/>
          </w:tcPr>
          <w:p w:rsidRPr="00302314" w:rsidR="005A41E3" w:rsidP="005A41E3" w:rsidRDefault="005A41E3" w14:paraId="3DB1C80F" w14:textId="77777777">
            <w:pPr>
              <w:rPr>
                <w:b/>
              </w:rPr>
            </w:pPr>
          </w:p>
        </w:tc>
      </w:tr>
      <w:tr w:rsidRPr="00302314" w:rsidR="005A41E3" w:rsidTr="005A41E3" w14:paraId="12192769" w14:textId="77777777">
        <w:tc>
          <w:tcPr>
            <w:tcW w:w="5494" w:type="dxa"/>
          </w:tcPr>
          <w:p w:rsidRPr="00302314" w:rsidR="005A41E3" w:rsidP="005A41E3" w:rsidRDefault="005A41E3" w14:paraId="17261E72" w14:textId="77777777">
            <w:r w:rsidRPr="00302314">
              <w:t>Dyspepsia</w:t>
            </w:r>
          </w:p>
        </w:tc>
        <w:tc>
          <w:tcPr>
            <w:tcW w:w="1434" w:type="dxa"/>
          </w:tcPr>
          <w:p w:rsidRPr="00302314" w:rsidR="005A41E3" w:rsidP="005A41E3" w:rsidRDefault="005A41E3" w14:paraId="2C6AB1F7" w14:textId="77777777">
            <w:pPr>
              <w:rPr>
                <w:b/>
              </w:rPr>
            </w:pPr>
          </w:p>
        </w:tc>
        <w:tc>
          <w:tcPr>
            <w:tcW w:w="1436" w:type="dxa"/>
          </w:tcPr>
          <w:p w:rsidRPr="00302314" w:rsidR="005A41E3" w:rsidP="005A41E3" w:rsidRDefault="005A41E3" w14:paraId="143A0D33" w14:textId="77777777">
            <w:pPr>
              <w:rPr>
                <w:b/>
              </w:rPr>
            </w:pPr>
          </w:p>
        </w:tc>
      </w:tr>
      <w:tr w:rsidRPr="00302314" w:rsidR="005A41E3" w:rsidTr="005A41E3" w14:paraId="731E22D7" w14:textId="77777777">
        <w:tc>
          <w:tcPr>
            <w:tcW w:w="5494" w:type="dxa"/>
          </w:tcPr>
          <w:p w:rsidRPr="00302314" w:rsidR="005A41E3" w:rsidP="005A41E3" w:rsidRDefault="005A41E3" w14:paraId="6A099E5D" w14:textId="77777777">
            <w:r w:rsidRPr="00302314">
              <w:t>Gastric pain requiring antacid</w:t>
            </w:r>
          </w:p>
        </w:tc>
        <w:tc>
          <w:tcPr>
            <w:tcW w:w="1434" w:type="dxa"/>
          </w:tcPr>
          <w:p w:rsidRPr="00302314" w:rsidR="005A41E3" w:rsidP="005A41E3" w:rsidRDefault="005A41E3" w14:paraId="0E0D50F8" w14:textId="77777777">
            <w:pPr>
              <w:rPr>
                <w:b/>
              </w:rPr>
            </w:pPr>
          </w:p>
        </w:tc>
        <w:tc>
          <w:tcPr>
            <w:tcW w:w="1436" w:type="dxa"/>
          </w:tcPr>
          <w:p w:rsidRPr="00302314" w:rsidR="005A41E3" w:rsidP="005A41E3" w:rsidRDefault="005A41E3" w14:paraId="2FE80540" w14:textId="77777777">
            <w:pPr>
              <w:rPr>
                <w:b/>
              </w:rPr>
            </w:pPr>
          </w:p>
        </w:tc>
      </w:tr>
      <w:tr w:rsidRPr="00302314" w:rsidR="005A41E3" w:rsidTr="005A41E3" w14:paraId="61471D7E" w14:textId="77777777">
        <w:tc>
          <w:tcPr>
            <w:tcW w:w="5494" w:type="dxa"/>
          </w:tcPr>
          <w:p w:rsidRPr="00302314" w:rsidR="005A41E3" w:rsidP="005A41E3" w:rsidRDefault="005A41E3" w14:paraId="662B93F4" w14:textId="77777777">
            <w:r w:rsidRPr="00302314">
              <w:t>Gastrointestinal bleeding/ Melena</w:t>
            </w:r>
          </w:p>
        </w:tc>
        <w:tc>
          <w:tcPr>
            <w:tcW w:w="1434" w:type="dxa"/>
          </w:tcPr>
          <w:p w:rsidRPr="00302314" w:rsidR="005A41E3" w:rsidP="005A41E3" w:rsidRDefault="005A41E3" w14:paraId="30D7EF9A" w14:textId="77777777">
            <w:pPr>
              <w:rPr>
                <w:b/>
              </w:rPr>
            </w:pPr>
          </w:p>
        </w:tc>
        <w:tc>
          <w:tcPr>
            <w:tcW w:w="1436" w:type="dxa"/>
          </w:tcPr>
          <w:p w:rsidRPr="00302314" w:rsidR="005A41E3" w:rsidP="005A41E3" w:rsidRDefault="005A41E3" w14:paraId="670FB95D" w14:textId="77777777">
            <w:pPr>
              <w:rPr>
                <w:b/>
              </w:rPr>
            </w:pPr>
          </w:p>
        </w:tc>
      </w:tr>
      <w:tr w:rsidRPr="00302314" w:rsidR="005A41E3" w:rsidTr="005A41E3" w14:paraId="6A9739BC" w14:textId="77777777">
        <w:tc>
          <w:tcPr>
            <w:tcW w:w="5494" w:type="dxa"/>
          </w:tcPr>
          <w:p w:rsidRPr="00302314" w:rsidR="005A41E3" w:rsidP="005A41E3" w:rsidRDefault="005A41E3" w14:paraId="00435C85" w14:textId="77777777">
            <w:r w:rsidRPr="00302314">
              <w:t>Vomiting</w:t>
            </w:r>
          </w:p>
        </w:tc>
        <w:tc>
          <w:tcPr>
            <w:tcW w:w="1434" w:type="dxa"/>
          </w:tcPr>
          <w:p w:rsidRPr="00302314" w:rsidR="005A41E3" w:rsidP="005A41E3" w:rsidRDefault="005A41E3" w14:paraId="33410374" w14:textId="77777777">
            <w:pPr>
              <w:rPr>
                <w:b/>
              </w:rPr>
            </w:pPr>
          </w:p>
        </w:tc>
        <w:tc>
          <w:tcPr>
            <w:tcW w:w="1436" w:type="dxa"/>
          </w:tcPr>
          <w:p w:rsidRPr="00302314" w:rsidR="005A41E3" w:rsidP="005A41E3" w:rsidRDefault="005A41E3" w14:paraId="602E4844" w14:textId="77777777">
            <w:pPr>
              <w:rPr>
                <w:b/>
              </w:rPr>
            </w:pPr>
          </w:p>
        </w:tc>
      </w:tr>
      <w:tr w:rsidRPr="00302314" w:rsidR="005A41E3" w:rsidTr="005A41E3" w14:paraId="164B429B" w14:textId="77777777">
        <w:tc>
          <w:tcPr>
            <w:tcW w:w="5494" w:type="dxa"/>
          </w:tcPr>
          <w:p w:rsidRPr="00302314" w:rsidR="005A41E3" w:rsidP="005A41E3" w:rsidRDefault="005A41E3" w14:paraId="468EC3C1" w14:textId="77777777">
            <w:r w:rsidRPr="00302314">
              <w:t>Diarrhoea</w:t>
            </w:r>
          </w:p>
        </w:tc>
        <w:tc>
          <w:tcPr>
            <w:tcW w:w="1434" w:type="dxa"/>
          </w:tcPr>
          <w:p w:rsidRPr="00302314" w:rsidR="005A41E3" w:rsidP="005A41E3" w:rsidRDefault="005A41E3" w14:paraId="6DF89083" w14:textId="77777777">
            <w:pPr>
              <w:rPr>
                <w:b/>
              </w:rPr>
            </w:pPr>
          </w:p>
        </w:tc>
        <w:tc>
          <w:tcPr>
            <w:tcW w:w="1436" w:type="dxa"/>
          </w:tcPr>
          <w:p w:rsidRPr="00302314" w:rsidR="005A41E3" w:rsidP="005A41E3" w:rsidRDefault="005A41E3" w14:paraId="73CCE3C7" w14:textId="77777777">
            <w:pPr>
              <w:rPr>
                <w:b/>
              </w:rPr>
            </w:pPr>
          </w:p>
        </w:tc>
      </w:tr>
      <w:tr w:rsidRPr="00302314" w:rsidR="005A41E3" w:rsidTr="005A41E3" w14:paraId="173C52A4" w14:textId="77777777">
        <w:tc>
          <w:tcPr>
            <w:tcW w:w="5494" w:type="dxa"/>
          </w:tcPr>
          <w:p w:rsidRPr="00302314" w:rsidR="005A41E3" w:rsidP="005A41E3" w:rsidRDefault="005A41E3" w14:paraId="6046EAC8" w14:textId="77777777">
            <w:r w:rsidRPr="00302314">
              <w:t>Ulcers in the mouth</w:t>
            </w:r>
          </w:p>
        </w:tc>
        <w:tc>
          <w:tcPr>
            <w:tcW w:w="1434" w:type="dxa"/>
          </w:tcPr>
          <w:p w:rsidRPr="00302314" w:rsidR="005A41E3" w:rsidP="005A41E3" w:rsidRDefault="005A41E3" w14:paraId="1BA9D685" w14:textId="77777777">
            <w:pPr>
              <w:rPr>
                <w:b/>
              </w:rPr>
            </w:pPr>
          </w:p>
        </w:tc>
        <w:tc>
          <w:tcPr>
            <w:tcW w:w="1436" w:type="dxa"/>
          </w:tcPr>
          <w:p w:rsidRPr="00302314" w:rsidR="005A41E3" w:rsidP="005A41E3" w:rsidRDefault="005A41E3" w14:paraId="5D977A51" w14:textId="77777777">
            <w:pPr>
              <w:rPr>
                <w:b/>
              </w:rPr>
            </w:pPr>
          </w:p>
        </w:tc>
      </w:tr>
      <w:tr w:rsidRPr="00302314" w:rsidR="005A41E3" w:rsidTr="005A41E3" w14:paraId="713B4B47" w14:textId="77777777">
        <w:tc>
          <w:tcPr>
            <w:tcW w:w="5494" w:type="dxa"/>
          </w:tcPr>
          <w:p w:rsidRPr="00302314" w:rsidR="005A41E3" w:rsidP="005A41E3" w:rsidRDefault="005A41E3" w14:paraId="003B0F8F" w14:textId="77777777">
            <w:r w:rsidRPr="00302314">
              <w:t>Moon face</w:t>
            </w:r>
          </w:p>
        </w:tc>
        <w:tc>
          <w:tcPr>
            <w:tcW w:w="1434" w:type="dxa"/>
          </w:tcPr>
          <w:p w:rsidRPr="00302314" w:rsidR="005A41E3" w:rsidP="005A41E3" w:rsidRDefault="005A41E3" w14:paraId="74D09A57" w14:textId="77777777">
            <w:pPr>
              <w:rPr>
                <w:b/>
              </w:rPr>
            </w:pPr>
          </w:p>
        </w:tc>
        <w:tc>
          <w:tcPr>
            <w:tcW w:w="1436" w:type="dxa"/>
          </w:tcPr>
          <w:p w:rsidRPr="00302314" w:rsidR="005A41E3" w:rsidP="005A41E3" w:rsidRDefault="005A41E3" w14:paraId="01BE010F" w14:textId="77777777">
            <w:pPr>
              <w:rPr>
                <w:b/>
              </w:rPr>
            </w:pPr>
          </w:p>
        </w:tc>
      </w:tr>
      <w:tr w:rsidRPr="00302314" w:rsidR="005A41E3" w:rsidTr="005A41E3" w14:paraId="2CCC27A2" w14:textId="77777777">
        <w:tc>
          <w:tcPr>
            <w:tcW w:w="5494" w:type="dxa"/>
          </w:tcPr>
          <w:p w:rsidRPr="00302314" w:rsidR="005A41E3" w:rsidP="005A41E3" w:rsidRDefault="005A41E3" w14:paraId="0AC3D0CB" w14:textId="77777777">
            <w:r w:rsidRPr="00302314">
              <w:t>Anorexia</w:t>
            </w:r>
          </w:p>
        </w:tc>
        <w:tc>
          <w:tcPr>
            <w:tcW w:w="1434" w:type="dxa"/>
          </w:tcPr>
          <w:p w:rsidRPr="00302314" w:rsidR="005A41E3" w:rsidP="005A41E3" w:rsidRDefault="005A41E3" w14:paraId="152DB8D1" w14:textId="77777777">
            <w:pPr>
              <w:rPr>
                <w:b/>
              </w:rPr>
            </w:pPr>
          </w:p>
        </w:tc>
        <w:tc>
          <w:tcPr>
            <w:tcW w:w="1436" w:type="dxa"/>
          </w:tcPr>
          <w:p w:rsidRPr="00302314" w:rsidR="005A41E3" w:rsidP="005A41E3" w:rsidRDefault="005A41E3" w14:paraId="1617DED4" w14:textId="77777777">
            <w:pPr>
              <w:rPr>
                <w:b/>
              </w:rPr>
            </w:pPr>
          </w:p>
        </w:tc>
      </w:tr>
      <w:tr w:rsidRPr="00302314" w:rsidR="005A41E3" w:rsidTr="005A41E3" w14:paraId="5AA488BB" w14:textId="77777777">
        <w:tc>
          <w:tcPr>
            <w:tcW w:w="5494" w:type="dxa"/>
          </w:tcPr>
          <w:p w:rsidRPr="00302314" w:rsidR="005A41E3" w:rsidP="005A41E3" w:rsidRDefault="005A41E3" w14:paraId="2F1949AB" w14:textId="77777777">
            <w:r w:rsidRPr="00302314">
              <w:t>Weight lost &gt;5kg in 3 months</w:t>
            </w:r>
          </w:p>
        </w:tc>
        <w:tc>
          <w:tcPr>
            <w:tcW w:w="1434" w:type="dxa"/>
          </w:tcPr>
          <w:p w:rsidRPr="00302314" w:rsidR="005A41E3" w:rsidP="005A41E3" w:rsidRDefault="005A41E3" w14:paraId="782BFA76" w14:textId="77777777">
            <w:pPr>
              <w:rPr>
                <w:b/>
              </w:rPr>
            </w:pPr>
          </w:p>
        </w:tc>
        <w:tc>
          <w:tcPr>
            <w:tcW w:w="1436" w:type="dxa"/>
          </w:tcPr>
          <w:p w:rsidRPr="00302314" w:rsidR="005A41E3" w:rsidP="005A41E3" w:rsidRDefault="005A41E3" w14:paraId="4A347CCC" w14:textId="77777777">
            <w:pPr>
              <w:rPr>
                <w:b/>
              </w:rPr>
            </w:pPr>
          </w:p>
        </w:tc>
      </w:tr>
      <w:tr w:rsidRPr="00302314" w:rsidR="005A41E3" w:rsidTr="005A41E3" w14:paraId="597C539C" w14:textId="77777777">
        <w:tc>
          <w:tcPr>
            <w:tcW w:w="5494" w:type="dxa"/>
          </w:tcPr>
          <w:p w:rsidRPr="00302314" w:rsidR="005A41E3" w:rsidP="005A41E3" w:rsidRDefault="005A41E3" w14:paraId="751E59FA" w14:textId="77777777">
            <w:r w:rsidRPr="00302314">
              <w:t>Weight gain</w:t>
            </w:r>
          </w:p>
        </w:tc>
        <w:tc>
          <w:tcPr>
            <w:tcW w:w="1434" w:type="dxa"/>
          </w:tcPr>
          <w:p w:rsidRPr="00302314" w:rsidR="005A41E3" w:rsidP="005A41E3" w:rsidRDefault="005A41E3" w14:paraId="286EC92D" w14:textId="77777777">
            <w:pPr>
              <w:rPr>
                <w:b/>
              </w:rPr>
            </w:pPr>
          </w:p>
        </w:tc>
        <w:tc>
          <w:tcPr>
            <w:tcW w:w="1436" w:type="dxa"/>
          </w:tcPr>
          <w:p w:rsidRPr="00302314" w:rsidR="005A41E3" w:rsidP="005A41E3" w:rsidRDefault="005A41E3" w14:paraId="3D2898D7" w14:textId="77777777">
            <w:pPr>
              <w:rPr>
                <w:b/>
              </w:rPr>
            </w:pPr>
          </w:p>
        </w:tc>
      </w:tr>
      <w:tr w:rsidRPr="00302314" w:rsidR="005A41E3" w:rsidTr="005A41E3" w14:paraId="6ED991DE" w14:textId="77777777">
        <w:tc>
          <w:tcPr>
            <w:tcW w:w="5494" w:type="dxa"/>
          </w:tcPr>
          <w:p w:rsidRPr="00302314" w:rsidR="005A41E3" w:rsidP="005A41E3" w:rsidRDefault="005A41E3" w14:paraId="11A069E8" w14:textId="77777777">
            <w:r w:rsidRPr="00302314">
              <w:t>Nocturia, polyuria, polydipsia</w:t>
            </w:r>
          </w:p>
        </w:tc>
        <w:tc>
          <w:tcPr>
            <w:tcW w:w="1434" w:type="dxa"/>
          </w:tcPr>
          <w:p w:rsidRPr="00302314" w:rsidR="005A41E3" w:rsidP="005A41E3" w:rsidRDefault="005A41E3" w14:paraId="520BA1C7" w14:textId="77777777">
            <w:pPr>
              <w:rPr>
                <w:b/>
              </w:rPr>
            </w:pPr>
          </w:p>
        </w:tc>
        <w:tc>
          <w:tcPr>
            <w:tcW w:w="1436" w:type="dxa"/>
          </w:tcPr>
          <w:p w:rsidRPr="00302314" w:rsidR="005A41E3" w:rsidP="005A41E3" w:rsidRDefault="005A41E3" w14:paraId="234A277C" w14:textId="77777777">
            <w:pPr>
              <w:rPr>
                <w:b/>
              </w:rPr>
            </w:pPr>
          </w:p>
        </w:tc>
      </w:tr>
      <w:tr w:rsidRPr="00302314" w:rsidR="005A41E3" w:rsidTr="005A41E3" w14:paraId="4BD1AB6E" w14:textId="77777777">
        <w:tc>
          <w:tcPr>
            <w:tcW w:w="5494" w:type="dxa"/>
          </w:tcPr>
          <w:p w:rsidRPr="00302314" w:rsidR="005A41E3" w:rsidP="005A41E3" w:rsidRDefault="005A41E3" w14:paraId="2BBDD8FA" w14:textId="77777777">
            <w:pPr>
              <w:rPr>
                <w:highlight w:val="yellow"/>
              </w:rPr>
            </w:pPr>
            <w:r w:rsidRPr="00302314">
              <w:t>Hypertension BP&gt; 160/90 on 2 separate readings at least 1week apart</w:t>
            </w:r>
          </w:p>
        </w:tc>
        <w:tc>
          <w:tcPr>
            <w:tcW w:w="1434" w:type="dxa"/>
          </w:tcPr>
          <w:p w:rsidRPr="00302314" w:rsidR="005A41E3" w:rsidP="005A41E3" w:rsidRDefault="005A41E3" w14:paraId="2D39B4E1" w14:textId="77777777">
            <w:pPr>
              <w:rPr>
                <w:b/>
              </w:rPr>
            </w:pPr>
          </w:p>
        </w:tc>
        <w:tc>
          <w:tcPr>
            <w:tcW w:w="1436" w:type="dxa"/>
          </w:tcPr>
          <w:p w:rsidRPr="00302314" w:rsidR="005A41E3" w:rsidP="005A41E3" w:rsidRDefault="005A41E3" w14:paraId="19DCEF36" w14:textId="77777777">
            <w:pPr>
              <w:rPr>
                <w:b/>
              </w:rPr>
            </w:pPr>
          </w:p>
        </w:tc>
      </w:tr>
      <w:tr w:rsidRPr="00302314" w:rsidR="005A41E3" w:rsidTr="005A41E3" w14:paraId="07E7C7FA" w14:textId="77777777">
        <w:tc>
          <w:tcPr>
            <w:tcW w:w="5494" w:type="dxa"/>
          </w:tcPr>
          <w:p w:rsidRPr="00302314" w:rsidR="005A41E3" w:rsidP="005A41E3" w:rsidRDefault="005A41E3" w14:paraId="45AA795F" w14:textId="77777777">
            <w:r w:rsidRPr="00302314">
              <w:t>Other rashes</w:t>
            </w:r>
          </w:p>
        </w:tc>
        <w:tc>
          <w:tcPr>
            <w:tcW w:w="1434" w:type="dxa"/>
          </w:tcPr>
          <w:p w:rsidRPr="00302314" w:rsidR="005A41E3" w:rsidP="005A41E3" w:rsidRDefault="005A41E3" w14:paraId="37FF0642" w14:textId="77777777">
            <w:pPr>
              <w:rPr>
                <w:b/>
              </w:rPr>
            </w:pPr>
          </w:p>
        </w:tc>
        <w:tc>
          <w:tcPr>
            <w:tcW w:w="1436" w:type="dxa"/>
          </w:tcPr>
          <w:p w:rsidRPr="00302314" w:rsidR="005A41E3" w:rsidP="005A41E3" w:rsidRDefault="005A41E3" w14:paraId="4D9FD629" w14:textId="77777777">
            <w:pPr>
              <w:rPr>
                <w:b/>
              </w:rPr>
            </w:pPr>
          </w:p>
        </w:tc>
      </w:tr>
      <w:tr w:rsidRPr="00302314" w:rsidR="005A41E3" w:rsidTr="005A41E3" w14:paraId="49333988" w14:textId="77777777">
        <w:tc>
          <w:tcPr>
            <w:tcW w:w="5494" w:type="dxa"/>
          </w:tcPr>
          <w:p w:rsidRPr="00302314" w:rsidR="005A41E3" w:rsidP="005A41E3" w:rsidRDefault="005A41E3" w14:paraId="61EF7691" w14:textId="77777777">
            <w:r w:rsidRPr="00302314">
              <w:t>Hair loss</w:t>
            </w:r>
          </w:p>
        </w:tc>
        <w:tc>
          <w:tcPr>
            <w:tcW w:w="1434" w:type="dxa"/>
          </w:tcPr>
          <w:p w:rsidRPr="00302314" w:rsidR="005A41E3" w:rsidP="005A41E3" w:rsidRDefault="005A41E3" w14:paraId="3AA49415" w14:textId="77777777">
            <w:pPr>
              <w:rPr>
                <w:b/>
              </w:rPr>
            </w:pPr>
          </w:p>
        </w:tc>
        <w:tc>
          <w:tcPr>
            <w:tcW w:w="1436" w:type="dxa"/>
          </w:tcPr>
          <w:p w:rsidRPr="00302314" w:rsidR="005A41E3" w:rsidP="005A41E3" w:rsidRDefault="005A41E3" w14:paraId="56D1C9B0" w14:textId="77777777">
            <w:pPr>
              <w:rPr>
                <w:b/>
              </w:rPr>
            </w:pPr>
          </w:p>
        </w:tc>
      </w:tr>
      <w:tr w:rsidRPr="00302314" w:rsidR="005A41E3" w:rsidTr="005A41E3" w14:paraId="15D1BC56" w14:textId="77777777">
        <w:tc>
          <w:tcPr>
            <w:tcW w:w="5494" w:type="dxa"/>
          </w:tcPr>
          <w:p w:rsidRPr="00302314" w:rsidR="005A41E3" w:rsidP="005A41E3" w:rsidRDefault="005A41E3" w14:paraId="4D32F304" w14:textId="77777777">
            <w:r w:rsidRPr="00302314">
              <w:t>Pruritus</w:t>
            </w:r>
          </w:p>
        </w:tc>
        <w:tc>
          <w:tcPr>
            <w:tcW w:w="1434" w:type="dxa"/>
          </w:tcPr>
          <w:p w:rsidRPr="00302314" w:rsidR="005A41E3" w:rsidP="005A41E3" w:rsidRDefault="005A41E3" w14:paraId="36A1CDC6" w14:textId="77777777">
            <w:pPr>
              <w:rPr>
                <w:b/>
              </w:rPr>
            </w:pPr>
          </w:p>
        </w:tc>
        <w:tc>
          <w:tcPr>
            <w:tcW w:w="1436" w:type="dxa"/>
          </w:tcPr>
          <w:p w:rsidRPr="00302314" w:rsidR="005A41E3" w:rsidP="005A41E3" w:rsidRDefault="005A41E3" w14:paraId="785FFF4A" w14:textId="77777777">
            <w:pPr>
              <w:rPr>
                <w:b/>
              </w:rPr>
            </w:pPr>
          </w:p>
        </w:tc>
      </w:tr>
      <w:tr w:rsidRPr="00302314" w:rsidR="005A41E3" w:rsidTr="005A41E3" w14:paraId="7A51A201" w14:textId="77777777">
        <w:tc>
          <w:tcPr>
            <w:tcW w:w="5494" w:type="dxa"/>
          </w:tcPr>
          <w:p w:rsidRPr="00302314" w:rsidR="005A41E3" w:rsidP="005A41E3" w:rsidRDefault="005A41E3" w14:paraId="2A32EBDC" w14:textId="77777777">
            <w:r w:rsidRPr="00302314">
              <w:t>Acne</w:t>
            </w:r>
          </w:p>
        </w:tc>
        <w:tc>
          <w:tcPr>
            <w:tcW w:w="1434" w:type="dxa"/>
          </w:tcPr>
          <w:p w:rsidRPr="00302314" w:rsidR="005A41E3" w:rsidP="005A41E3" w:rsidRDefault="005A41E3" w14:paraId="7E8F2EBC" w14:textId="77777777">
            <w:pPr>
              <w:rPr>
                <w:b/>
              </w:rPr>
            </w:pPr>
          </w:p>
        </w:tc>
        <w:tc>
          <w:tcPr>
            <w:tcW w:w="1436" w:type="dxa"/>
          </w:tcPr>
          <w:p w:rsidRPr="00302314" w:rsidR="005A41E3" w:rsidP="005A41E3" w:rsidRDefault="005A41E3" w14:paraId="5600DE01" w14:textId="77777777">
            <w:pPr>
              <w:rPr>
                <w:b/>
              </w:rPr>
            </w:pPr>
          </w:p>
        </w:tc>
      </w:tr>
      <w:tr w:rsidRPr="00302314" w:rsidR="005A41E3" w:rsidTr="005A41E3" w14:paraId="00B9A246" w14:textId="77777777">
        <w:tc>
          <w:tcPr>
            <w:tcW w:w="5494" w:type="dxa"/>
          </w:tcPr>
          <w:p w:rsidRPr="00302314" w:rsidR="005A41E3" w:rsidP="005A41E3" w:rsidRDefault="005A41E3" w14:paraId="28C0F1CE" w14:textId="77777777">
            <w:r w:rsidRPr="00302314">
              <w:t>Peripheral oedema</w:t>
            </w:r>
          </w:p>
        </w:tc>
        <w:tc>
          <w:tcPr>
            <w:tcW w:w="1434" w:type="dxa"/>
          </w:tcPr>
          <w:p w:rsidRPr="00302314" w:rsidR="005A41E3" w:rsidP="005A41E3" w:rsidRDefault="005A41E3" w14:paraId="0D0945FA" w14:textId="77777777">
            <w:pPr>
              <w:rPr>
                <w:b/>
              </w:rPr>
            </w:pPr>
          </w:p>
        </w:tc>
        <w:tc>
          <w:tcPr>
            <w:tcW w:w="1436" w:type="dxa"/>
          </w:tcPr>
          <w:p w:rsidRPr="00302314" w:rsidR="005A41E3" w:rsidP="005A41E3" w:rsidRDefault="005A41E3" w14:paraId="37CE4F01" w14:textId="77777777">
            <w:pPr>
              <w:rPr>
                <w:b/>
              </w:rPr>
            </w:pPr>
          </w:p>
        </w:tc>
      </w:tr>
      <w:tr w:rsidRPr="00302314" w:rsidR="005A41E3" w:rsidTr="005A41E3" w14:paraId="7748F2B6" w14:textId="77777777">
        <w:tc>
          <w:tcPr>
            <w:tcW w:w="5494" w:type="dxa"/>
          </w:tcPr>
          <w:p w:rsidRPr="00302314" w:rsidR="005A41E3" w:rsidP="005A41E3" w:rsidRDefault="005A41E3" w14:paraId="6C9300CA" w14:textId="77777777">
            <w:r w:rsidRPr="00302314">
              <w:t>Shortness of breath</w:t>
            </w:r>
          </w:p>
        </w:tc>
        <w:tc>
          <w:tcPr>
            <w:tcW w:w="1434" w:type="dxa"/>
          </w:tcPr>
          <w:p w:rsidRPr="00302314" w:rsidR="005A41E3" w:rsidP="005A41E3" w:rsidRDefault="005A41E3" w14:paraId="5E922969" w14:textId="77777777">
            <w:pPr>
              <w:rPr>
                <w:b/>
              </w:rPr>
            </w:pPr>
          </w:p>
        </w:tc>
        <w:tc>
          <w:tcPr>
            <w:tcW w:w="1436" w:type="dxa"/>
          </w:tcPr>
          <w:p w:rsidRPr="00302314" w:rsidR="005A41E3" w:rsidP="005A41E3" w:rsidRDefault="005A41E3" w14:paraId="284B9968" w14:textId="77777777">
            <w:pPr>
              <w:rPr>
                <w:b/>
              </w:rPr>
            </w:pPr>
          </w:p>
        </w:tc>
      </w:tr>
      <w:tr w:rsidRPr="00302314" w:rsidR="005A41E3" w:rsidTr="005A41E3" w14:paraId="6D4A6635" w14:textId="77777777">
        <w:tc>
          <w:tcPr>
            <w:tcW w:w="5494" w:type="dxa"/>
          </w:tcPr>
          <w:p w:rsidRPr="00302314" w:rsidR="005A41E3" w:rsidP="005A41E3" w:rsidRDefault="005A41E3" w14:paraId="44941858" w14:textId="77777777">
            <w:r w:rsidRPr="00302314">
              <w:t>Chronic cough</w:t>
            </w:r>
          </w:p>
        </w:tc>
        <w:tc>
          <w:tcPr>
            <w:tcW w:w="1434" w:type="dxa"/>
          </w:tcPr>
          <w:p w:rsidRPr="00302314" w:rsidR="005A41E3" w:rsidP="005A41E3" w:rsidRDefault="005A41E3" w14:paraId="0076B4ED" w14:textId="77777777">
            <w:pPr>
              <w:rPr>
                <w:b/>
              </w:rPr>
            </w:pPr>
          </w:p>
        </w:tc>
        <w:tc>
          <w:tcPr>
            <w:tcW w:w="1436" w:type="dxa"/>
          </w:tcPr>
          <w:p w:rsidRPr="00302314" w:rsidR="005A41E3" w:rsidP="005A41E3" w:rsidRDefault="005A41E3" w14:paraId="65078A1D" w14:textId="77777777">
            <w:pPr>
              <w:rPr>
                <w:b/>
              </w:rPr>
            </w:pPr>
          </w:p>
        </w:tc>
      </w:tr>
      <w:tr w:rsidRPr="00302314" w:rsidR="005A41E3" w:rsidTr="005A41E3" w14:paraId="0E6063D0" w14:textId="77777777">
        <w:tc>
          <w:tcPr>
            <w:tcW w:w="5494" w:type="dxa"/>
          </w:tcPr>
          <w:p w:rsidRPr="00302314" w:rsidR="005A41E3" w:rsidP="005A41E3" w:rsidRDefault="005A41E3" w14:paraId="5A3FE53B" w14:textId="77777777">
            <w:r w:rsidRPr="00302314">
              <w:t>Chest pain</w:t>
            </w:r>
          </w:p>
        </w:tc>
        <w:tc>
          <w:tcPr>
            <w:tcW w:w="1434" w:type="dxa"/>
          </w:tcPr>
          <w:p w:rsidRPr="00302314" w:rsidR="005A41E3" w:rsidP="005A41E3" w:rsidRDefault="005A41E3" w14:paraId="6049EA83" w14:textId="77777777">
            <w:pPr>
              <w:rPr>
                <w:b/>
              </w:rPr>
            </w:pPr>
          </w:p>
        </w:tc>
        <w:tc>
          <w:tcPr>
            <w:tcW w:w="1436" w:type="dxa"/>
          </w:tcPr>
          <w:p w:rsidRPr="00302314" w:rsidR="005A41E3" w:rsidP="005A41E3" w:rsidRDefault="005A41E3" w14:paraId="0EB69AE1" w14:textId="77777777">
            <w:pPr>
              <w:rPr>
                <w:b/>
              </w:rPr>
            </w:pPr>
          </w:p>
        </w:tc>
      </w:tr>
      <w:tr w:rsidRPr="00302314" w:rsidR="005A41E3" w:rsidTr="005A41E3" w14:paraId="542B9212" w14:textId="77777777">
        <w:tc>
          <w:tcPr>
            <w:tcW w:w="5494" w:type="dxa"/>
          </w:tcPr>
          <w:p w:rsidRPr="00302314" w:rsidR="005A41E3" w:rsidP="005A41E3" w:rsidRDefault="005A41E3" w14:paraId="22E1CD46" w14:textId="77777777">
            <w:r w:rsidRPr="00302314">
              <w:t>Easy bruising/Haematoma</w:t>
            </w:r>
          </w:p>
        </w:tc>
        <w:tc>
          <w:tcPr>
            <w:tcW w:w="1434" w:type="dxa"/>
          </w:tcPr>
          <w:p w:rsidRPr="00302314" w:rsidR="005A41E3" w:rsidP="005A41E3" w:rsidRDefault="005A41E3" w14:paraId="4B8CBE6F" w14:textId="77777777">
            <w:pPr>
              <w:rPr>
                <w:b/>
              </w:rPr>
            </w:pPr>
          </w:p>
        </w:tc>
        <w:tc>
          <w:tcPr>
            <w:tcW w:w="1436" w:type="dxa"/>
          </w:tcPr>
          <w:p w:rsidRPr="00302314" w:rsidR="005A41E3" w:rsidP="005A41E3" w:rsidRDefault="005A41E3" w14:paraId="71729784" w14:textId="77777777">
            <w:pPr>
              <w:rPr>
                <w:b/>
              </w:rPr>
            </w:pPr>
          </w:p>
        </w:tc>
      </w:tr>
      <w:tr w:rsidRPr="00302314" w:rsidR="005A41E3" w:rsidTr="005A41E3" w14:paraId="3BA61A80" w14:textId="77777777">
        <w:tc>
          <w:tcPr>
            <w:tcW w:w="5494" w:type="dxa"/>
          </w:tcPr>
          <w:p w:rsidRPr="00302314" w:rsidR="005A41E3" w:rsidP="005A41E3" w:rsidRDefault="005A41E3" w14:paraId="268FA4C4" w14:textId="77777777">
            <w:r w:rsidRPr="00302314">
              <w:t>Dizziness</w:t>
            </w:r>
          </w:p>
        </w:tc>
        <w:tc>
          <w:tcPr>
            <w:tcW w:w="1434" w:type="dxa"/>
          </w:tcPr>
          <w:p w:rsidRPr="00302314" w:rsidR="005A41E3" w:rsidP="005A41E3" w:rsidRDefault="005A41E3" w14:paraId="6FB0C014" w14:textId="77777777">
            <w:pPr>
              <w:rPr>
                <w:b/>
              </w:rPr>
            </w:pPr>
          </w:p>
        </w:tc>
        <w:tc>
          <w:tcPr>
            <w:tcW w:w="1436" w:type="dxa"/>
          </w:tcPr>
          <w:p w:rsidRPr="00302314" w:rsidR="005A41E3" w:rsidP="005A41E3" w:rsidRDefault="005A41E3" w14:paraId="6AC5A70A" w14:textId="77777777">
            <w:pPr>
              <w:rPr>
                <w:b/>
              </w:rPr>
            </w:pPr>
          </w:p>
        </w:tc>
      </w:tr>
      <w:tr w:rsidRPr="00302314" w:rsidR="005A41E3" w:rsidTr="005A41E3" w14:paraId="624E4B2B" w14:textId="77777777">
        <w:tc>
          <w:tcPr>
            <w:tcW w:w="5494" w:type="dxa"/>
          </w:tcPr>
          <w:p w:rsidRPr="00302314" w:rsidR="005A41E3" w:rsidP="005A41E3" w:rsidRDefault="005A41E3" w14:paraId="6E5381AE" w14:textId="77777777">
            <w:r w:rsidRPr="00302314">
              <w:t>Headaches</w:t>
            </w:r>
          </w:p>
        </w:tc>
        <w:tc>
          <w:tcPr>
            <w:tcW w:w="1434" w:type="dxa"/>
          </w:tcPr>
          <w:p w:rsidRPr="00302314" w:rsidR="005A41E3" w:rsidP="005A41E3" w:rsidRDefault="005A41E3" w14:paraId="14A2E09B" w14:textId="77777777">
            <w:pPr>
              <w:rPr>
                <w:b/>
              </w:rPr>
            </w:pPr>
          </w:p>
        </w:tc>
        <w:tc>
          <w:tcPr>
            <w:tcW w:w="1436" w:type="dxa"/>
          </w:tcPr>
          <w:p w:rsidRPr="00302314" w:rsidR="005A41E3" w:rsidP="005A41E3" w:rsidRDefault="005A41E3" w14:paraId="478F5F78" w14:textId="77777777">
            <w:pPr>
              <w:rPr>
                <w:b/>
              </w:rPr>
            </w:pPr>
          </w:p>
        </w:tc>
      </w:tr>
      <w:tr w:rsidRPr="00302314" w:rsidR="005A41E3" w:rsidTr="005A41E3" w14:paraId="000A4203" w14:textId="77777777">
        <w:tc>
          <w:tcPr>
            <w:tcW w:w="5494" w:type="dxa"/>
          </w:tcPr>
          <w:p w:rsidRPr="00302314" w:rsidR="005A41E3" w:rsidP="005A41E3" w:rsidRDefault="005A41E3" w14:paraId="70A6A2E2" w14:textId="77777777">
            <w:r w:rsidRPr="00302314">
              <w:t>Convulsions</w:t>
            </w:r>
          </w:p>
        </w:tc>
        <w:tc>
          <w:tcPr>
            <w:tcW w:w="1434" w:type="dxa"/>
          </w:tcPr>
          <w:p w:rsidRPr="00302314" w:rsidR="005A41E3" w:rsidP="005A41E3" w:rsidRDefault="005A41E3" w14:paraId="43C3B861" w14:textId="77777777">
            <w:pPr>
              <w:rPr>
                <w:b/>
              </w:rPr>
            </w:pPr>
          </w:p>
        </w:tc>
        <w:tc>
          <w:tcPr>
            <w:tcW w:w="1436" w:type="dxa"/>
          </w:tcPr>
          <w:p w:rsidRPr="00302314" w:rsidR="005A41E3" w:rsidP="005A41E3" w:rsidRDefault="005A41E3" w14:paraId="468539E1" w14:textId="77777777">
            <w:pPr>
              <w:rPr>
                <w:b/>
              </w:rPr>
            </w:pPr>
          </w:p>
        </w:tc>
      </w:tr>
      <w:tr w:rsidRPr="00302314" w:rsidR="005A41E3" w:rsidTr="005A41E3" w14:paraId="3555507B" w14:textId="77777777">
        <w:tc>
          <w:tcPr>
            <w:tcW w:w="5494" w:type="dxa"/>
          </w:tcPr>
          <w:p w:rsidRPr="00302314" w:rsidR="005A41E3" w:rsidP="005A41E3" w:rsidRDefault="005A41E3" w14:paraId="24931554" w14:textId="77777777">
            <w:r w:rsidRPr="00302314">
              <w:t>Psychosis or other mental health problems</w:t>
            </w:r>
          </w:p>
        </w:tc>
        <w:tc>
          <w:tcPr>
            <w:tcW w:w="1434" w:type="dxa"/>
          </w:tcPr>
          <w:p w:rsidRPr="00302314" w:rsidR="005A41E3" w:rsidP="005A41E3" w:rsidRDefault="005A41E3" w14:paraId="39A5FFC0" w14:textId="77777777">
            <w:pPr>
              <w:rPr>
                <w:b/>
              </w:rPr>
            </w:pPr>
          </w:p>
        </w:tc>
        <w:tc>
          <w:tcPr>
            <w:tcW w:w="1436" w:type="dxa"/>
          </w:tcPr>
          <w:p w:rsidRPr="00302314" w:rsidR="005A41E3" w:rsidP="005A41E3" w:rsidRDefault="005A41E3" w14:paraId="30512DC3" w14:textId="77777777">
            <w:pPr>
              <w:rPr>
                <w:b/>
              </w:rPr>
            </w:pPr>
          </w:p>
        </w:tc>
      </w:tr>
      <w:tr w:rsidRPr="00302314" w:rsidR="005A41E3" w:rsidTr="005A41E3" w14:paraId="4012D6CF" w14:textId="77777777">
        <w:tc>
          <w:tcPr>
            <w:tcW w:w="5494" w:type="dxa"/>
          </w:tcPr>
          <w:p w:rsidRPr="00302314" w:rsidR="005A41E3" w:rsidP="005A41E3" w:rsidRDefault="005A41E3" w14:paraId="24FD52D4" w14:textId="77777777">
            <w:r w:rsidRPr="00302314">
              <w:t>Recent fractures</w:t>
            </w:r>
          </w:p>
        </w:tc>
        <w:tc>
          <w:tcPr>
            <w:tcW w:w="1434" w:type="dxa"/>
          </w:tcPr>
          <w:p w:rsidRPr="00302314" w:rsidR="005A41E3" w:rsidP="005A41E3" w:rsidRDefault="005A41E3" w14:paraId="255F682F" w14:textId="77777777">
            <w:pPr>
              <w:rPr>
                <w:b/>
              </w:rPr>
            </w:pPr>
          </w:p>
        </w:tc>
        <w:tc>
          <w:tcPr>
            <w:tcW w:w="1436" w:type="dxa"/>
          </w:tcPr>
          <w:p w:rsidRPr="00302314" w:rsidR="005A41E3" w:rsidP="005A41E3" w:rsidRDefault="005A41E3" w14:paraId="582C8C65" w14:textId="77777777">
            <w:pPr>
              <w:rPr>
                <w:b/>
              </w:rPr>
            </w:pPr>
          </w:p>
        </w:tc>
      </w:tr>
      <w:tr w:rsidRPr="00302314" w:rsidR="005A41E3" w:rsidTr="005A41E3" w14:paraId="0162743F" w14:textId="77777777">
        <w:tc>
          <w:tcPr>
            <w:tcW w:w="5494" w:type="dxa"/>
          </w:tcPr>
          <w:p w:rsidRPr="00302314" w:rsidR="005A41E3" w:rsidP="005A41E3" w:rsidRDefault="005A41E3" w14:paraId="2DC78E0E" w14:textId="77777777">
            <w:r w:rsidRPr="00302314">
              <w:t>Menorrhagia</w:t>
            </w:r>
          </w:p>
        </w:tc>
        <w:tc>
          <w:tcPr>
            <w:tcW w:w="1434" w:type="dxa"/>
          </w:tcPr>
          <w:p w:rsidRPr="00302314" w:rsidR="005A41E3" w:rsidP="005A41E3" w:rsidRDefault="005A41E3" w14:paraId="5BA1742B" w14:textId="77777777">
            <w:pPr>
              <w:rPr>
                <w:b/>
              </w:rPr>
            </w:pPr>
          </w:p>
        </w:tc>
        <w:tc>
          <w:tcPr>
            <w:tcW w:w="1436" w:type="dxa"/>
          </w:tcPr>
          <w:p w:rsidRPr="00302314" w:rsidR="005A41E3" w:rsidP="005A41E3" w:rsidRDefault="005A41E3" w14:paraId="5BF28197" w14:textId="77777777">
            <w:pPr>
              <w:rPr>
                <w:b/>
              </w:rPr>
            </w:pPr>
          </w:p>
        </w:tc>
      </w:tr>
      <w:tr w:rsidRPr="00302314" w:rsidR="005A41E3" w:rsidTr="005A41E3" w14:paraId="313ED8D2" w14:textId="77777777">
        <w:tc>
          <w:tcPr>
            <w:tcW w:w="5494" w:type="dxa"/>
          </w:tcPr>
          <w:p w:rsidRPr="00302314" w:rsidR="005A41E3" w:rsidP="005A41E3" w:rsidRDefault="005A41E3" w14:paraId="39124810" w14:textId="77777777">
            <w:r w:rsidRPr="00302314">
              <w:t>Amenorrhea</w:t>
            </w:r>
          </w:p>
        </w:tc>
        <w:tc>
          <w:tcPr>
            <w:tcW w:w="1434" w:type="dxa"/>
          </w:tcPr>
          <w:p w:rsidRPr="00302314" w:rsidR="005A41E3" w:rsidP="005A41E3" w:rsidRDefault="005A41E3" w14:paraId="0D6369FB" w14:textId="77777777">
            <w:pPr>
              <w:rPr>
                <w:b/>
              </w:rPr>
            </w:pPr>
          </w:p>
        </w:tc>
        <w:tc>
          <w:tcPr>
            <w:tcW w:w="1436" w:type="dxa"/>
          </w:tcPr>
          <w:p w:rsidRPr="00302314" w:rsidR="005A41E3" w:rsidP="005A41E3" w:rsidRDefault="005A41E3" w14:paraId="39E56ACC" w14:textId="77777777">
            <w:pPr>
              <w:rPr>
                <w:b/>
              </w:rPr>
            </w:pPr>
          </w:p>
        </w:tc>
      </w:tr>
      <w:tr w:rsidRPr="00302314" w:rsidR="005A41E3" w:rsidTr="005A41E3" w14:paraId="59241907" w14:textId="77777777">
        <w:tc>
          <w:tcPr>
            <w:tcW w:w="5494" w:type="dxa"/>
          </w:tcPr>
          <w:p w:rsidRPr="00302314" w:rsidR="005A41E3" w:rsidP="005A41E3" w:rsidRDefault="005A41E3" w14:paraId="5310B96B" w14:textId="77777777">
            <w:r w:rsidRPr="00302314">
              <w:t>Corner Glaucoma</w:t>
            </w:r>
          </w:p>
        </w:tc>
        <w:tc>
          <w:tcPr>
            <w:tcW w:w="1434" w:type="dxa"/>
          </w:tcPr>
          <w:p w:rsidRPr="00302314" w:rsidR="005A41E3" w:rsidP="005A41E3" w:rsidRDefault="005A41E3" w14:paraId="43A62280" w14:textId="77777777">
            <w:pPr>
              <w:rPr>
                <w:b/>
              </w:rPr>
            </w:pPr>
          </w:p>
        </w:tc>
        <w:tc>
          <w:tcPr>
            <w:tcW w:w="1436" w:type="dxa"/>
          </w:tcPr>
          <w:p w:rsidRPr="00302314" w:rsidR="005A41E3" w:rsidP="005A41E3" w:rsidRDefault="005A41E3" w14:paraId="5786602A" w14:textId="77777777">
            <w:pPr>
              <w:rPr>
                <w:b/>
              </w:rPr>
            </w:pPr>
          </w:p>
        </w:tc>
      </w:tr>
      <w:tr w:rsidRPr="00302314" w:rsidR="005A41E3" w:rsidTr="005A41E3" w14:paraId="4F894F43" w14:textId="77777777">
        <w:tc>
          <w:tcPr>
            <w:tcW w:w="5494" w:type="dxa"/>
          </w:tcPr>
          <w:p w:rsidRPr="00302314" w:rsidR="005A41E3" w:rsidP="005A41E3" w:rsidRDefault="005A41E3" w14:paraId="58E0FF5A" w14:textId="77777777">
            <w:r w:rsidRPr="00302314">
              <w:t>Corneal ulcer</w:t>
            </w:r>
          </w:p>
        </w:tc>
        <w:tc>
          <w:tcPr>
            <w:tcW w:w="1434" w:type="dxa"/>
          </w:tcPr>
          <w:p w:rsidRPr="00302314" w:rsidR="005A41E3" w:rsidP="005A41E3" w:rsidRDefault="005A41E3" w14:paraId="4AB1096B" w14:textId="77777777">
            <w:pPr>
              <w:rPr>
                <w:b/>
              </w:rPr>
            </w:pPr>
          </w:p>
        </w:tc>
        <w:tc>
          <w:tcPr>
            <w:tcW w:w="1436" w:type="dxa"/>
          </w:tcPr>
          <w:p w:rsidRPr="00302314" w:rsidR="005A41E3" w:rsidP="005A41E3" w:rsidRDefault="005A41E3" w14:paraId="04C33307" w14:textId="77777777">
            <w:pPr>
              <w:rPr>
                <w:b/>
              </w:rPr>
            </w:pPr>
          </w:p>
        </w:tc>
      </w:tr>
      <w:tr w:rsidRPr="00302314" w:rsidR="005A41E3" w:rsidTr="005A41E3" w14:paraId="7F36D75E" w14:textId="77777777">
        <w:tc>
          <w:tcPr>
            <w:tcW w:w="5494" w:type="dxa"/>
          </w:tcPr>
          <w:p w:rsidRPr="00302314" w:rsidR="005A41E3" w:rsidP="005A41E3" w:rsidRDefault="005A41E3" w14:paraId="61B28E43" w14:textId="77777777">
            <w:r w:rsidRPr="00302314">
              <w:t>Cataract</w:t>
            </w:r>
          </w:p>
        </w:tc>
        <w:tc>
          <w:tcPr>
            <w:tcW w:w="1434" w:type="dxa"/>
          </w:tcPr>
          <w:p w:rsidRPr="00302314" w:rsidR="005A41E3" w:rsidP="005A41E3" w:rsidRDefault="005A41E3" w14:paraId="1A0880C6" w14:textId="77777777">
            <w:pPr>
              <w:rPr>
                <w:b/>
              </w:rPr>
            </w:pPr>
          </w:p>
        </w:tc>
        <w:tc>
          <w:tcPr>
            <w:tcW w:w="1436" w:type="dxa"/>
          </w:tcPr>
          <w:p w:rsidRPr="00302314" w:rsidR="005A41E3" w:rsidP="005A41E3" w:rsidRDefault="005A41E3" w14:paraId="5340FD00" w14:textId="77777777">
            <w:pPr>
              <w:rPr>
                <w:b/>
              </w:rPr>
            </w:pPr>
          </w:p>
        </w:tc>
      </w:tr>
    </w:tbl>
    <w:p w:rsidRPr="00302314" w:rsidR="00CF2DD6" w:rsidP="00FA039D" w:rsidRDefault="00CF2DD6" w14:paraId="6B05AA00" w14:textId="77777777"/>
    <w:p w:rsidRPr="00302314" w:rsidR="000C34DC" w:rsidP="00FA039D" w:rsidRDefault="000C34DC" w14:paraId="52249B41" w14:textId="77777777"/>
    <w:p w:rsidRPr="00302314" w:rsidR="004D2737" w:rsidP="00901302" w:rsidRDefault="004D2737" w14:paraId="6164F7AF" w14:textId="77777777">
      <w:pPr>
        <w:ind w:firstLine="720"/>
        <w:rPr>
          <w:b/>
        </w:rPr>
      </w:pPr>
      <w:r w:rsidRPr="00302314">
        <w:rPr>
          <w:b/>
        </w:rPr>
        <w:t>6.1 Common side effects of each medication</w:t>
      </w:r>
    </w:p>
    <w:p w:rsidRPr="00302314" w:rsidR="004D2737" w:rsidP="004D2737" w:rsidRDefault="008A080D" w14:paraId="797EE410" w14:textId="77777777">
      <w:pPr>
        <w:ind w:firstLine="720"/>
        <w:rPr>
          <w:u w:val="single"/>
        </w:rPr>
      </w:pPr>
      <w:r w:rsidRPr="00302314">
        <w:rPr>
          <w:u w:val="single"/>
        </w:rPr>
        <w:t>Prednisolone side effects:</w:t>
      </w:r>
    </w:p>
    <w:p w:rsidRPr="00302314" w:rsidR="008A080D" w:rsidP="008A080D" w:rsidRDefault="008A080D" w14:paraId="140044CF" w14:textId="77777777">
      <w:pPr>
        <w:pStyle w:val="ListParagraph"/>
        <w:numPr>
          <w:ilvl w:val="0"/>
          <w:numId w:val="12"/>
        </w:numPr>
      </w:pPr>
      <w:r w:rsidRPr="00302314">
        <w:t>Major adverse events</w:t>
      </w:r>
    </w:p>
    <w:p w:rsidRPr="00302314" w:rsidR="008A080D" w:rsidP="008A080D" w:rsidRDefault="008A080D" w14:paraId="695C6A93" w14:textId="77777777">
      <w:pPr>
        <w:pStyle w:val="ListParagraph"/>
        <w:numPr>
          <w:ilvl w:val="0"/>
          <w:numId w:val="13"/>
        </w:numPr>
      </w:pPr>
      <w:r w:rsidRPr="00302314">
        <w:t>Gastrointestinal bleeding</w:t>
      </w:r>
    </w:p>
    <w:p w:rsidRPr="00302314" w:rsidR="008A080D" w:rsidP="008A080D" w:rsidRDefault="008A080D" w14:paraId="19717E25" w14:textId="77777777">
      <w:pPr>
        <w:pStyle w:val="ListParagraph"/>
        <w:numPr>
          <w:ilvl w:val="0"/>
          <w:numId w:val="13"/>
        </w:numPr>
      </w:pPr>
      <w:r w:rsidRPr="00302314">
        <w:t>Nocturia, polyuria, polydipsia</w:t>
      </w:r>
    </w:p>
    <w:p w:rsidRPr="00302314" w:rsidR="008A080D" w:rsidP="008A080D" w:rsidRDefault="008A080D" w14:paraId="320104C5" w14:textId="77777777">
      <w:pPr>
        <w:pStyle w:val="ListParagraph"/>
        <w:numPr>
          <w:ilvl w:val="0"/>
          <w:numId w:val="13"/>
        </w:numPr>
      </w:pPr>
      <w:r w:rsidRPr="00302314">
        <w:t>D</w:t>
      </w:r>
      <w:r w:rsidRPr="00302314" w:rsidR="00781938">
        <w:t>iabetes mellitus</w:t>
      </w:r>
    </w:p>
    <w:p w:rsidRPr="00302314" w:rsidR="00781938" w:rsidP="008A080D" w:rsidRDefault="00781938" w14:paraId="6C20BD4D" w14:textId="77777777">
      <w:pPr>
        <w:pStyle w:val="ListParagraph"/>
        <w:numPr>
          <w:ilvl w:val="0"/>
          <w:numId w:val="13"/>
        </w:numPr>
      </w:pPr>
      <w:r w:rsidRPr="00302314">
        <w:t>Psychosis or other mental problems</w:t>
      </w:r>
    </w:p>
    <w:p w:rsidRPr="00302314" w:rsidR="00781938" w:rsidP="008A080D" w:rsidRDefault="00781938" w14:paraId="3F0B149B" w14:textId="77777777">
      <w:pPr>
        <w:pStyle w:val="ListParagraph"/>
        <w:numPr>
          <w:ilvl w:val="0"/>
          <w:numId w:val="13"/>
        </w:numPr>
      </w:pPr>
      <w:r w:rsidRPr="00302314">
        <w:t>Wight loss &gt; 5kg</w:t>
      </w:r>
    </w:p>
    <w:p w:rsidRPr="00302314" w:rsidR="00781938" w:rsidP="008A080D" w:rsidRDefault="00781938" w14:paraId="27224BDC" w14:textId="77777777">
      <w:pPr>
        <w:pStyle w:val="ListParagraph"/>
        <w:numPr>
          <w:ilvl w:val="0"/>
          <w:numId w:val="13"/>
        </w:numPr>
      </w:pPr>
      <w:r w:rsidRPr="00302314">
        <w:t>Weight gain</w:t>
      </w:r>
    </w:p>
    <w:p w:rsidRPr="00302314" w:rsidR="002A66D7" w:rsidP="008A080D" w:rsidRDefault="002A66D7" w14:paraId="69C510AF" w14:textId="77777777">
      <w:pPr>
        <w:pStyle w:val="ListParagraph"/>
        <w:numPr>
          <w:ilvl w:val="0"/>
          <w:numId w:val="13"/>
        </w:numPr>
      </w:pPr>
      <w:r w:rsidRPr="00302314">
        <w:t>Glaucoma</w:t>
      </w:r>
    </w:p>
    <w:p w:rsidRPr="00302314" w:rsidR="002A66D7" w:rsidP="002A66D7" w:rsidRDefault="002A66D7" w14:paraId="481DFAA4" w14:textId="77777777">
      <w:pPr>
        <w:pStyle w:val="ListParagraph"/>
        <w:numPr>
          <w:ilvl w:val="0"/>
          <w:numId w:val="13"/>
        </w:numPr>
      </w:pPr>
      <w:r w:rsidRPr="00302314">
        <w:t>Cataract</w:t>
      </w:r>
    </w:p>
    <w:p w:rsidRPr="00302314" w:rsidR="002A66D7" w:rsidP="002A66D7" w:rsidRDefault="009E2864" w14:paraId="41254317" w14:textId="77777777">
      <w:pPr>
        <w:pStyle w:val="ListParagraph"/>
        <w:numPr>
          <w:ilvl w:val="0"/>
          <w:numId w:val="13"/>
        </w:numPr>
      </w:pPr>
      <w:r w:rsidRPr="00302314">
        <w:t>Hypertension BP &gt; 160/90 on 2 separate readings at least 1 week apart</w:t>
      </w:r>
    </w:p>
    <w:p w:rsidRPr="00302314" w:rsidR="009E2864" w:rsidP="002A66D7" w:rsidRDefault="009E2864" w14:paraId="4D8B9735" w14:textId="77777777">
      <w:pPr>
        <w:pStyle w:val="ListParagraph"/>
        <w:numPr>
          <w:ilvl w:val="0"/>
          <w:numId w:val="13"/>
        </w:numPr>
      </w:pPr>
      <w:r w:rsidRPr="00302314">
        <w:t>Infections</w:t>
      </w:r>
    </w:p>
    <w:p w:rsidRPr="00302314" w:rsidR="009E2864" w:rsidP="002A66D7" w:rsidRDefault="009E2864" w14:paraId="7F349B86" w14:textId="77777777">
      <w:pPr>
        <w:pStyle w:val="ListParagraph"/>
        <w:numPr>
          <w:ilvl w:val="0"/>
          <w:numId w:val="13"/>
        </w:numPr>
      </w:pPr>
      <w:r w:rsidRPr="00302314">
        <w:t xml:space="preserve">Infected ulcers </w:t>
      </w:r>
    </w:p>
    <w:p w:rsidRPr="00302314" w:rsidR="009E2864" w:rsidP="002A66D7" w:rsidRDefault="009E2864" w14:paraId="203F6AA1" w14:textId="77777777">
      <w:pPr>
        <w:pStyle w:val="ListParagraph"/>
        <w:numPr>
          <w:ilvl w:val="0"/>
          <w:numId w:val="13"/>
        </w:numPr>
      </w:pPr>
      <w:r w:rsidRPr="00302314">
        <w:t>Corneal ulcer</w:t>
      </w:r>
    </w:p>
    <w:p w:rsidRPr="00302314" w:rsidR="009E2864" w:rsidP="002A66D7" w:rsidRDefault="009E2864" w14:paraId="3BEA5B36" w14:textId="77777777">
      <w:pPr>
        <w:pStyle w:val="ListParagraph"/>
        <w:numPr>
          <w:ilvl w:val="0"/>
          <w:numId w:val="13"/>
        </w:numPr>
      </w:pPr>
      <w:r w:rsidRPr="00302314">
        <w:t>Tuberculosis</w:t>
      </w:r>
    </w:p>
    <w:p w:rsidRPr="00302314" w:rsidR="009E2864" w:rsidP="002A66D7" w:rsidRDefault="009E2864" w14:paraId="28B9ED5A" w14:textId="77777777">
      <w:pPr>
        <w:pStyle w:val="ListParagraph"/>
        <w:numPr>
          <w:ilvl w:val="0"/>
          <w:numId w:val="13"/>
        </w:numPr>
      </w:pPr>
      <w:r w:rsidRPr="00302314">
        <w:t>Night sweats</w:t>
      </w:r>
    </w:p>
    <w:p w:rsidRPr="00302314" w:rsidR="00901302" w:rsidP="00901302" w:rsidRDefault="00901302" w14:paraId="7C53E10E" w14:textId="77777777">
      <w:pPr>
        <w:pStyle w:val="ListParagraph"/>
        <w:ind w:left="2160"/>
      </w:pPr>
    </w:p>
    <w:p w:rsidRPr="00302314" w:rsidR="009E2864" w:rsidP="009E2864" w:rsidRDefault="000247EC" w14:paraId="7FD35B26" w14:textId="77777777">
      <w:pPr>
        <w:pStyle w:val="ListParagraph"/>
        <w:numPr>
          <w:ilvl w:val="0"/>
          <w:numId w:val="12"/>
        </w:numPr>
      </w:pPr>
      <w:r w:rsidRPr="00302314">
        <w:t>Minor side effects</w:t>
      </w:r>
    </w:p>
    <w:p w:rsidRPr="00302314" w:rsidR="000247EC" w:rsidP="000247EC" w:rsidRDefault="000247EC" w14:paraId="6A5CCF9E" w14:textId="77777777">
      <w:pPr>
        <w:pStyle w:val="ListParagraph"/>
        <w:numPr>
          <w:ilvl w:val="0"/>
          <w:numId w:val="14"/>
        </w:numPr>
      </w:pPr>
      <w:r w:rsidRPr="00302314">
        <w:t>Moon face</w:t>
      </w:r>
    </w:p>
    <w:p w:rsidRPr="00302314" w:rsidR="000247EC" w:rsidP="000247EC" w:rsidRDefault="000247EC" w14:paraId="0595C255" w14:textId="77777777">
      <w:pPr>
        <w:pStyle w:val="ListParagraph"/>
        <w:numPr>
          <w:ilvl w:val="0"/>
          <w:numId w:val="14"/>
        </w:numPr>
      </w:pPr>
      <w:r w:rsidRPr="00302314">
        <w:t>Acne</w:t>
      </w:r>
    </w:p>
    <w:p w:rsidRPr="00302314" w:rsidR="000247EC" w:rsidP="000247EC" w:rsidRDefault="000247EC" w14:paraId="5D4CF9DD" w14:textId="77777777">
      <w:pPr>
        <w:pStyle w:val="ListParagraph"/>
        <w:numPr>
          <w:ilvl w:val="0"/>
          <w:numId w:val="14"/>
        </w:numPr>
      </w:pPr>
      <w:r w:rsidRPr="00302314">
        <w:t>Cutaneous (including nails) fungal infections</w:t>
      </w:r>
    </w:p>
    <w:p w:rsidRPr="00302314" w:rsidR="000247EC" w:rsidP="000247EC" w:rsidRDefault="000247EC" w14:paraId="6D1A7BF5" w14:textId="77777777">
      <w:pPr>
        <w:pStyle w:val="ListParagraph"/>
        <w:numPr>
          <w:ilvl w:val="0"/>
          <w:numId w:val="14"/>
        </w:numPr>
      </w:pPr>
      <w:r w:rsidRPr="00302314">
        <w:t>Gastric pain requiring antacids</w:t>
      </w:r>
    </w:p>
    <w:p w:rsidRPr="00302314" w:rsidR="00901302" w:rsidP="00901302" w:rsidRDefault="00901302" w14:paraId="2A3F7D19" w14:textId="77777777"/>
    <w:p w:rsidRPr="00302314" w:rsidR="00901302" w:rsidP="00901302" w:rsidRDefault="00901302" w14:paraId="66C8E7EA" w14:textId="77777777"/>
    <w:p w:rsidRPr="00302314" w:rsidR="004D2737" w:rsidP="00C75AFB" w:rsidRDefault="00C75AFB" w14:paraId="0E9FDD4F" w14:textId="63AFB9C4">
      <w:pPr>
        <w:ind w:left="720"/>
        <w:rPr>
          <w:b/>
        </w:rPr>
      </w:pPr>
      <w:r w:rsidRPr="00302314">
        <w:rPr>
          <w:b/>
        </w:rPr>
        <w:t xml:space="preserve">6.2 Contra-indications to </w:t>
      </w:r>
      <w:r w:rsidRPr="00302314" w:rsidR="005A41E3">
        <w:rPr>
          <w:b/>
        </w:rPr>
        <w:t>Rifampicin,</w:t>
      </w:r>
      <w:r w:rsidRPr="00302314" w:rsidR="006917C6">
        <w:rPr>
          <w:b/>
        </w:rPr>
        <w:t xml:space="preserve"> moxifloxacin , clarithromycin </w:t>
      </w:r>
    </w:p>
    <w:p w:rsidRPr="00302314" w:rsidR="00C75AFB" w:rsidP="00C75AFB" w:rsidRDefault="00C75AFB" w14:paraId="25F9DA25" w14:textId="3C3DF84E">
      <w:pPr>
        <w:pStyle w:val="ListParagraph"/>
        <w:numPr>
          <w:ilvl w:val="0"/>
          <w:numId w:val="12"/>
        </w:numPr>
      </w:pPr>
      <w:r w:rsidRPr="00302314">
        <w:t>Known hypersensitivity t</w:t>
      </w:r>
      <w:r w:rsidRPr="00302314" w:rsidR="006917C6">
        <w:t>o</w:t>
      </w:r>
      <w:r w:rsidRPr="00302314">
        <w:t xml:space="preserve"> or any component of the formulation</w:t>
      </w:r>
    </w:p>
    <w:p w:rsidRPr="00302314" w:rsidR="00A9069B" w:rsidP="00C75AFB" w:rsidRDefault="00A9069B" w14:paraId="1C02A3BF" w14:textId="77777777">
      <w:pPr>
        <w:pStyle w:val="ListParagraph"/>
        <w:numPr>
          <w:ilvl w:val="0"/>
          <w:numId w:val="12"/>
        </w:numPr>
      </w:pPr>
      <w:r w:rsidRPr="00302314">
        <w:t>Chronic liver disease</w:t>
      </w:r>
    </w:p>
    <w:p w:rsidRPr="00302314" w:rsidR="00A9069B" w:rsidP="00C75AFB" w:rsidRDefault="00A9069B" w14:paraId="2C50A669" w14:textId="77777777">
      <w:pPr>
        <w:pStyle w:val="ListParagraph"/>
        <w:numPr>
          <w:ilvl w:val="0"/>
          <w:numId w:val="12"/>
        </w:numPr>
      </w:pPr>
      <w:r w:rsidRPr="00302314">
        <w:t>Immunodeficiency syndromes</w:t>
      </w:r>
    </w:p>
    <w:p w:rsidRPr="00302314" w:rsidR="00A9069B" w:rsidP="00C75AFB" w:rsidRDefault="00A9069B" w14:paraId="2D0CE3AF" w14:textId="77777777">
      <w:pPr>
        <w:pStyle w:val="ListParagraph"/>
        <w:numPr>
          <w:ilvl w:val="0"/>
          <w:numId w:val="12"/>
        </w:numPr>
      </w:pPr>
      <w:r w:rsidRPr="00302314">
        <w:t>Preexisting blood dyscrasias</w:t>
      </w:r>
    </w:p>
    <w:p w:rsidRPr="00302314" w:rsidR="00A9069B" w:rsidP="00C75AFB" w:rsidRDefault="00A9069B" w14:paraId="62878CBC" w14:textId="0B5DBA14">
      <w:pPr>
        <w:pStyle w:val="ListParagraph"/>
        <w:numPr>
          <w:ilvl w:val="0"/>
          <w:numId w:val="12"/>
        </w:numPr>
      </w:pPr>
      <w:r w:rsidRPr="00302314">
        <w:t xml:space="preserve">Several renal </w:t>
      </w:r>
      <w:r w:rsidRPr="00302314" w:rsidR="005A41E3">
        <w:t>impairments</w:t>
      </w:r>
    </w:p>
    <w:p w:rsidRPr="00302314" w:rsidR="00901302" w:rsidP="00901302" w:rsidRDefault="00901302" w14:paraId="0496CE64" w14:textId="77777777"/>
    <w:p w:rsidRPr="00302314" w:rsidR="00901302" w:rsidP="00901302" w:rsidRDefault="00901302" w14:paraId="5D0DC0AF" w14:textId="77777777"/>
    <w:p w:rsidRPr="00302314" w:rsidR="00901302" w:rsidP="00901302" w:rsidRDefault="00901302" w14:paraId="67B54191" w14:textId="77777777">
      <w:pPr>
        <w:rPr>
          <w:b/>
          <w:bCs/>
        </w:rPr>
      </w:pPr>
      <w:r w:rsidRPr="00302314">
        <w:rPr>
          <w:b/>
          <w:bCs/>
        </w:rPr>
        <w:t xml:space="preserve">Rifampicin </w:t>
      </w:r>
    </w:p>
    <w:p w:rsidRPr="00302314" w:rsidR="00901302" w:rsidP="00901302" w:rsidRDefault="00901302" w14:paraId="2FA150E9" w14:textId="77777777">
      <w:r w:rsidRPr="00302314">
        <w:t xml:space="preserve">Rifampicin is an antibiotic commonly used in the treatment of tuberculosis and certain other bacterial infections. Like any medication, it can have adverse effects, and it may also cause laboratory abnormalities. </w:t>
      </w:r>
    </w:p>
    <w:p w:rsidRPr="00302314" w:rsidR="00901302" w:rsidP="00901302" w:rsidRDefault="00901302" w14:paraId="5AA9D070" w14:textId="77777777">
      <w:r w:rsidRPr="00302314">
        <w:t>Adverse Effects of Rifampicin:</w:t>
      </w:r>
    </w:p>
    <w:p w:rsidRPr="00302314" w:rsidR="00901302" w:rsidP="00901302" w:rsidRDefault="00901302" w14:paraId="3FAE31B4" w14:textId="77777777"/>
    <w:p w:rsidRPr="00302314" w:rsidR="00901302" w:rsidP="00901302" w:rsidRDefault="00901302" w14:paraId="18B59824" w14:textId="77777777">
      <w:r w:rsidRPr="00302314">
        <w:t>1. Gastrointestinal Effects:</w:t>
      </w:r>
    </w:p>
    <w:p w:rsidRPr="00302314" w:rsidR="00901302" w:rsidP="00901302" w:rsidRDefault="00901302" w14:paraId="099A5714" w14:textId="77777777">
      <w:r w:rsidRPr="00302314">
        <w:t xml:space="preserve">   - Nausea</w:t>
      </w:r>
    </w:p>
    <w:p w:rsidRPr="00302314" w:rsidR="00901302" w:rsidP="00901302" w:rsidRDefault="00901302" w14:paraId="010B3E03" w14:textId="77777777">
      <w:r w:rsidRPr="00302314">
        <w:t xml:space="preserve">   - Vomiting</w:t>
      </w:r>
    </w:p>
    <w:p w:rsidRPr="00302314" w:rsidR="00901302" w:rsidP="00901302" w:rsidRDefault="00901302" w14:paraId="27569EDB" w14:textId="77777777">
      <w:r w:rsidRPr="00302314">
        <w:t xml:space="preserve">   - Abdominal pain</w:t>
      </w:r>
    </w:p>
    <w:p w:rsidRPr="00302314" w:rsidR="00901302" w:rsidP="00901302" w:rsidRDefault="00901302" w14:paraId="41190004" w14:textId="77777777">
      <w:r w:rsidRPr="00302314">
        <w:t xml:space="preserve">   - Diarrhea</w:t>
      </w:r>
    </w:p>
    <w:p w:rsidRPr="00302314" w:rsidR="00901302" w:rsidP="00901302" w:rsidRDefault="00901302" w14:paraId="7722713B" w14:textId="77777777"/>
    <w:p w:rsidRPr="00302314" w:rsidR="00901302" w:rsidP="00901302" w:rsidRDefault="00901302" w14:paraId="7F5EC96F" w14:textId="77777777">
      <w:r w:rsidRPr="00302314">
        <w:t>2. Hepatic Effects:</w:t>
      </w:r>
    </w:p>
    <w:p w:rsidRPr="00302314" w:rsidR="00901302" w:rsidP="00901302" w:rsidRDefault="00901302" w14:paraId="7262A1D4" w14:textId="77777777">
      <w:r w:rsidRPr="00302314">
        <w:t xml:space="preserve">   - Transient elevation of liver enzymes (AST, ALT)</w:t>
      </w:r>
    </w:p>
    <w:p w:rsidRPr="00302314" w:rsidR="00901302" w:rsidP="00901302" w:rsidRDefault="00901302" w14:paraId="4CE7419E" w14:textId="77777777">
      <w:r w:rsidRPr="00302314">
        <w:t xml:space="preserve">   - Hepatitis (in rare cases)</w:t>
      </w:r>
    </w:p>
    <w:p w:rsidRPr="00302314" w:rsidR="00901302" w:rsidP="00901302" w:rsidRDefault="00901302" w14:paraId="5ECD3120" w14:textId="77777777"/>
    <w:p w:rsidRPr="00302314" w:rsidR="00901302" w:rsidP="00901302" w:rsidRDefault="00901302" w14:paraId="00E27398" w14:textId="77777777">
      <w:r w:rsidRPr="00302314">
        <w:t>3. Hematologic Effects:</w:t>
      </w:r>
    </w:p>
    <w:p w:rsidRPr="00302314" w:rsidR="00901302" w:rsidP="00901302" w:rsidRDefault="00901302" w14:paraId="0A792EF7" w14:textId="77777777">
      <w:r w:rsidRPr="00302314">
        <w:t xml:space="preserve">   - Thrombocytopenia (reduced platelet count)</w:t>
      </w:r>
    </w:p>
    <w:p w:rsidRPr="00302314" w:rsidR="00901302" w:rsidP="00901302" w:rsidRDefault="00901302" w14:paraId="660B7BAB" w14:textId="77777777">
      <w:r w:rsidRPr="00302314">
        <w:t xml:space="preserve">   - Leukopenia (reduced white blood cell count)</w:t>
      </w:r>
    </w:p>
    <w:p w:rsidRPr="00302314" w:rsidR="00901302" w:rsidP="00901302" w:rsidRDefault="00901302" w14:paraId="61942E77" w14:textId="77777777">
      <w:r w:rsidRPr="00302314">
        <w:t xml:space="preserve">   - Hemolytic anemia (destruction of red blood cells)</w:t>
      </w:r>
    </w:p>
    <w:p w:rsidRPr="00302314" w:rsidR="00901302" w:rsidP="00901302" w:rsidRDefault="00901302" w14:paraId="0CC77D93" w14:textId="77777777"/>
    <w:p w:rsidRPr="00302314" w:rsidR="00901302" w:rsidP="00901302" w:rsidRDefault="00901302" w14:paraId="5C292AEC" w14:textId="77777777">
      <w:r w:rsidRPr="00302314">
        <w:t>4. Dermatologic Effects:</w:t>
      </w:r>
    </w:p>
    <w:p w:rsidRPr="00302314" w:rsidR="00901302" w:rsidP="00901302" w:rsidRDefault="00901302" w14:paraId="32607441" w14:textId="77777777">
      <w:r w:rsidRPr="00302314">
        <w:t xml:space="preserve">   - Rash</w:t>
      </w:r>
    </w:p>
    <w:p w:rsidRPr="00302314" w:rsidR="00901302" w:rsidP="00901302" w:rsidRDefault="00901302" w14:paraId="3958B742" w14:textId="77777777">
      <w:r w:rsidRPr="00302314">
        <w:t xml:space="preserve">   - Pruritus (itching)</w:t>
      </w:r>
    </w:p>
    <w:p w:rsidRPr="00302314" w:rsidR="00901302" w:rsidP="00901302" w:rsidRDefault="00901302" w14:paraId="1B7B2A0F" w14:textId="77777777">
      <w:r w:rsidRPr="00302314">
        <w:t xml:space="preserve">   - Flushing</w:t>
      </w:r>
    </w:p>
    <w:p w:rsidRPr="00302314" w:rsidR="00901302" w:rsidP="00901302" w:rsidRDefault="00901302" w14:paraId="5F093513" w14:textId="77777777"/>
    <w:p w:rsidRPr="00302314" w:rsidR="00901302" w:rsidP="00901302" w:rsidRDefault="00901302" w14:paraId="7F45F982" w14:textId="77777777">
      <w:r w:rsidRPr="00302314">
        <w:t>5. Flu-like Symptoms:</w:t>
      </w:r>
    </w:p>
    <w:p w:rsidRPr="00302314" w:rsidR="00901302" w:rsidP="00901302" w:rsidRDefault="00901302" w14:paraId="3A81E7BD" w14:textId="77777777">
      <w:r w:rsidRPr="00302314">
        <w:t xml:space="preserve">   - Fever</w:t>
      </w:r>
    </w:p>
    <w:p w:rsidRPr="00302314" w:rsidR="00901302" w:rsidP="00901302" w:rsidRDefault="00901302" w14:paraId="24A40CB6" w14:textId="77777777">
      <w:r w:rsidRPr="00302314">
        <w:t xml:space="preserve">   - Headache</w:t>
      </w:r>
    </w:p>
    <w:p w:rsidRPr="00302314" w:rsidR="00901302" w:rsidP="00901302" w:rsidRDefault="00901302" w14:paraId="44886DCB" w14:textId="77777777">
      <w:r w:rsidRPr="00302314">
        <w:t xml:space="preserve">   - Malaise</w:t>
      </w:r>
    </w:p>
    <w:p w:rsidRPr="00302314" w:rsidR="00901302" w:rsidP="00901302" w:rsidRDefault="00901302" w14:paraId="40E8F01E" w14:textId="77777777"/>
    <w:p w:rsidRPr="00302314" w:rsidR="00901302" w:rsidP="00901302" w:rsidRDefault="00901302" w14:paraId="435093E7" w14:textId="77777777">
      <w:r w:rsidRPr="00302314">
        <w:t>6. Other Effects:</w:t>
      </w:r>
    </w:p>
    <w:p w:rsidRPr="00302314" w:rsidR="00901302" w:rsidP="00901302" w:rsidRDefault="00901302" w14:paraId="0546D911" w14:textId="77777777">
      <w:r w:rsidRPr="00302314">
        <w:t xml:space="preserve">   - Fluorescent orange discoloration of body fluids (urine, sweat, tears)</w:t>
      </w:r>
    </w:p>
    <w:p w:rsidRPr="00302314" w:rsidR="00901302" w:rsidP="00901302" w:rsidRDefault="00901302" w14:paraId="0A0213FB" w14:textId="77777777"/>
    <w:p w:rsidRPr="00302314" w:rsidR="00901302" w:rsidP="00901302" w:rsidRDefault="00901302" w14:paraId="0CC53D82" w14:textId="77777777">
      <w:r w:rsidRPr="00302314">
        <w:t>Laboratory Derangements:</w:t>
      </w:r>
    </w:p>
    <w:p w:rsidRPr="00302314" w:rsidR="00901302" w:rsidP="00901302" w:rsidRDefault="00901302" w14:paraId="05D555FC" w14:textId="77777777"/>
    <w:p w:rsidRPr="00302314" w:rsidR="00901302" w:rsidP="00901302" w:rsidRDefault="00901302" w14:paraId="64504909" w14:textId="77777777">
      <w:r w:rsidRPr="00302314">
        <w:t>1. Liver Function Tests:</w:t>
      </w:r>
    </w:p>
    <w:p w:rsidRPr="00302314" w:rsidR="00901302" w:rsidP="00901302" w:rsidRDefault="00901302" w14:paraId="770EC9B7" w14:textId="77777777">
      <w:r w:rsidRPr="00302314">
        <w:t xml:space="preserve">   - Rifampicin can cause a transient increase in liver enzymes (AST and ALT). Regular monitoring of liver function is recommended during treatment.</w:t>
      </w:r>
    </w:p>
    <w:p w:rsidRPr="00302314" w:rsidR="00901302" w:rsidP="00901302" w:rsidRDefault="00901302" w14:paraId="0D5D5D75" w14:textId="77777777"/>
    <w:p w:rsidRPr="00302314" w:rsidR="00901302" w:rsidP="00901302" w:rsidRDefault="00901302" w14:paraId="51D6FB3D" w14:textId="77777777">
      <w:r w:rsidRPr="00302314">
        <w:t>2. Hematologic Tests:</w:t>
      </w:r>
    </w:p>
    <w:p w:rsidRPr="00302314" w:rsidR="00901302" w:rsidP="00901302" w:rsidRDefault="00901302" w14:paraId="3F7133AB" w14:textId="77777777">
      <w:r w:rsidRPr="00302314">
        <w:t xml:space="preserve">   - Thrombocytopenia, leukopenia, and hemolytic anemia are potential effects, though they are relatively uncommon.</w:t>
      </w:r>
    </w:p>
    <w:p w:rsidRPr="00302314" w:rsidR="00901302" w:rsidP="00901302" w:rsidRDefault="00901302" w14:paraId="74D7FF29" w14:textId="77777777"/>
    <w:p w:rsidRPr="00302314" w:rsidR="00901302" w:rsidP="00901302" w:rsidRDefault="00901302" w14:paraId="1D64B225" w14:textId="77777777">
      <w:r w:rsidRPr="00302314">
        <w:t>3. Renal Function Tests:</w:t>
      </w:r>
    </w:p>
    <w:p w:rsidRPr="00302314" w:rsidR="00901302" w:rsidP="00901302" w:rsidRDefault="00901302" w14:paraId="3B12FECC" w14:textId="77777777">
      <w:r w:rsidRPr="00302314">
        <w:t xml:space="preserve">   - There may be alterations in renal function, but significant renal effects are not commonly reported.</w:t>
      </w:r>
    </w:p>
    <w:p w:rsidRPr="00302314" w:rsidR="00901302" w:rsidP="00901302" w:rsidRDefault="00901302" w14:paraId="62C5AB47" w14:textId="77777777"/>
    <w:p w:rsidRPr="00302314" w:rsidR="00901302" w:rsidP="00901302" w:rsidRDefault="00901302" w14:paraId="5448B475" w14:textId="77777777">
      <w:r w:rsidRPr="00302314">
        <w:t>4. Coagulation Tests:</w:t>
      </w:r>
    </w:p>
    <w:p w:rsidRPr="00302314" w:rsidR="00901302" w:rsidP="00901302" w:rsidRDefault="00901302" w14:paraId="043FDB67" w14:textId="77777777">
      <w:r w:rsidRPr="00302314">
        <w:t xml:space="preserve">   - Altered coagulation parameters may occur in some cases.</w:t>
      </w:r>
    </w:p>
    <w:p w:rsidRPr="00302314" w:rsidR="00901302" w:rsidP="00901302" w:rsidRDefault="00901302" w14:paraId="20D0AB4D" w14:textId="77777777"/>
    <w:p w:rsidRPr="00302314" w:rsidR="00901302" w:rsidP="00901302" w:rsidRDefault="00901302" w14:paraId="00487B40" w14:textId="77777777"/>
    <w:p w:rsidRPr="00302314" w:rsidR="00901302" w:rsidP="00901302" w:rsidRDefault="00901302" w14:paraId="77ACE44B" w14:textId="77777777">
      <w:pPr>
        <w:rPr>
          <w:b/>
          <w:bCs/>
        </w:rPr>
      </w:pPr>
      <w:r w:rsidRPr="00302314">
        <w:rPr>
          <w:b/>
          <w:bCs/>
        </w:rPr>
        <w:t xml:space="preserve">Clarithromycin </w:t>
      </w:r>
    </w:p>
    <w:p w:rsidRPr="00302314" w:rsidR="00901302" w:rsidP="00901302" w:rsidRDefault="00901302" w14:paraId="3EBF0B3B" w14:textId="77777777">
      <w:r w:rsidRPr="00302314">
        <w:t xml:space="preserve">Clarithromycin is a macrolide antibiotic commonly used to treat various bacterial infections. As with any medication, it can have adverse effects, and monitoring certain laboratory values may be necessary. Keep in mind that individual responses to the medication can vary, and these general guidelines should be monitored by healthcare professional. </w:t>
      </w:r>
    </w:p>
    <w:p w:rsidRPr="00302314" w:rsidR="00901302" w:rsidP="00901302" w:rsidRDefault="00901302" w14:paraId="421EB392" w14:textId="77777777"/>
    <w:p w:rsidRPr="00302314" w:rsidR="00901302" w:rsidP="00901302" w:rsidRDefault="00901302" w14:paraId="2EDBB96A" w14:textId="77777777">
      <w:r w:rsidRPr="00302314">
        <w:t>Adverse Effects of Clarithromycin:</w:t>
      </w:r>
    </w:p>
    <w:p w:rsidRPr="00302314" w:rsidR="00901302" w:rsidP="00901302" w:rsidRDefault="00901302" w14:paraId="3E64D506" w14:textId="77777777"/>
    <w:p w:rsidRPr="00302314" w:rsidR="00901302" w:rsidP="00901302" w:rsidRDefault="00901302" w14:paraId="3D4D25E4" w14:textId="77777777">
      <w:r w:rsidRPr="00302314">
        <w:t>1. Gastrointestinal Effects:</w:t>
      </w:r>
    </w:p>
    <w:p w:rsidRPr="00302314" w:rsidR="00901302" w:rsidP="00901302" w:rsidRDefault="00901302" w14:paraId="53B36615" w14:textId="77777777">
      <w:r w:rsidRPr="00302314">
        <w:t xml:space="preserve">   - Nausea</w:t>
      </w:r>
    </w:p>
    <w:p w:rsidRPr="00302314" w:rsidR="00901302" w:rsidP="00901302" w:rsidRDefault="00901302" w14:paraId="24600DB2" w14:textId="77777777">
      <w:r w:rsidRPr="00302314">
        <w:t xml:space="preserve">   - Vomiting</w:t>
      </w:r>
    </w:p>
    <w:p w:rsidRPr="00302314" w:rsidR="00901302" w:rsidP="00901302" w:rsidRDefault="00901302" w14:paraId="13FA25E1" w14:textId="77777777">
      <w:r w:rsidRPr="00302314">
        <w:t xml:space="preserve">   - Diarrhea</w:t>
      </w:r>
    </w:p>
    <w:p w:rsidRPr="00302314" w:rsidR="00901302" w:rsidP="00901302" w:rsidRDefault="00901302" w14:paraId="7E8BF5C3" w14:textId="77777777">
      <w:r w:rsidRPr="00302314">
        <w:t xml:space="preserve">   - Abdominal pain</w:t>
      </w:r>
    </w:p>
    <w:p w:rsidRPr="00302314" w:rsidR="00901302" w:rsidP="00901302" w:rsidRDefault="00901302" w14:paraId="5A602F8D" w14:textId="77777777"/>
    <w:p w:rsidRPr="00302314" w:rsidR="00901302" w:rsidP="00901302" w:rsidRDefault="00901302" w14:paraId="370D1BD9" w14:textId="77777777">
      <w:r w:rsidRPr="00302314">
        <w:t>2. Hepatic Effects:</w:t>
      </w:r>
    </w:p>
    <w:p w:rsidRPr="00302314" w:rsidR="00901302" w:rsidP="00901302" w:rsidRDefault="00901302" w14:paraId="0CF235B1" w14:textId="77777777">
      <w:r w:rsidRPr="00302314">
        <w:t xml:space="preserve">   - Transient elevation of liver enzymes (AST, ALT)</w:t>
      </w:r>
    </w:p>
    <w:p w:rsidRPr="00302314" w:rsidR="00901302" w:rsidP="00901302" w:rsidRDefault="00901302" w14:paraId="43028352" w14:textId="77777777">
      <w:r w:rsidRPr="00302314">
        <w:t xml:space="preserve">   - Hepatitis (in rare cases)</w:t>
      </w:r>
    </w:p>
    <w:p w:rsidRPr="00302314" w:rsidR="00901302" w:rsidP="00901302" w:rsidRDefault="00901302" w14:paraId="5274A739" w14:textId="77777777"/>
    <w:p w:rsidRPr="00302314" w:rsidR="00901302" w:rsidP="00901302" w:rsidRDefault="00901302" w14:paraId="604005A7" w14:textId="77777777">
      <w:r w:rsidRPr="00302314">
        <w:t>3. Cardiovascular Effects:</w:t>
      </w:r>
    </w:p>
    <w:p w:rsidRPr="00302314" w:rsidR="00901302" w:rsidP="00901302" w:rsidRDefault="00901302" w14:paraId="1325D09B" w14:textId="77777777">
      <w:r w:rsidRPr="00302314">
        <w:t xml:space="preserve">   - Prolongation of the QT interval (can lead to arrhythmias)</w:t>
      </w:r>
    </w:p>
    <w:p w:rsidRPr="00302314" w:rsidR="00901302" w:rsidP="00901302" w:rsidRDefault="00901302" w14:paraId="2CC0843B" w14:textId="77777777"/>
    <w:p w:rsidRPr="00302314" w:rsidR="00901302" w:rsidP="00901302" w:rsidRDefault="00901302" w14:paraId="709D8E91" w14:textId="77777777">
      <w:r w:rsidRPr="00302314">
        <w:t>4. Allergic Reactions:</w:t>
      </w:r>
    </w:p>
    <w:p w:rsidRPr="00302314" w:rsidR="00901302" w:rsidP="00901302" w:rsidRDefault="00901302" w14:paraId="67734749" w14:textId="77777777">
      <w:r w:rsidRPr="00302314">
        <w:t xml:space="preserve">   - Rash</w:t>
      </w:r>
    </w:p>
    <w:p w:rsidRPr="00302314" w:rsidR="00901302" w:rsidP="00901302" w:rsidRDefault="00901302" w14:paraId="4C82AA0A" w14:textId="77777777">
      <w:r w:rsidRPr="00302314">
        <w:t xml:space="preserve">   - Itching</w:t>
      </w:r>
    </w:p>
    <w:p w:rsidRPr="00302314" w:rsidR="00901302" w:rsidP="00901302" w:rsidRDefault="00901302" w14:paraId="4BC21866" w14:textId="77777777">
      <w:r w:rsidRPr="00302314">
        <w:t xml:space="preserve">   - Swelling (especially of the face, lips, or tongue)</w:t>
      </w:r>
    </w:p>
    <w:p w:rsidRPr="00302314" w:rsidR="00901302" w:rsidP="00901302" w:rsidRDefault="00901302" w14:paraId="702EE7EE" w14:textId="77777777"/>
    <w:p w:rsidRPr="00302314" w:rsidR="00901302" w:rsidP="00901302" w:rsidRDefault="00901302" w14:paraId="52847E5C" w14:textId="77777777">
      <w:r w:rsidRPr="00302314">
        <w:t>5. Other Effects:</w:t>
      </w:r>
    </w:p>
    <w:p w:rsidRPr="00302314" w:rsidR="00901302" w:rsidP="00901302" w:rsidRDefault="00901302" w14:paraId="3FF074A6" w14:textId="77777777">
      <w:r w:rsidRPr="00302314">
        <w:t xml:space="preserve">   - Headache</w:t>
      </w:r>
    </w:p>
    <w:p w:rsidRPr="00302314" w:rsidR="00901302" w:rsidP="00901302" w:rsidRDefault="00901302" w14:paraId="06B7ED5C" w14:textId="77777777">
      <w:r w:rsidRPr="00302314">
        <w:t xml:space="preserve">   - Changes in taste sensation</w:t>
      </w:r>
    </w:p>
    <w:p w:rsidRPr="00302314" w:rsidR="00901302" w:rsidP="00901302" w:rsidRDefault="00901302" w14:paraId="591988DC" w14:textId="77777777"/>
    <w:p w:rsidRPr="00302314" w:rsidR="00901302" w:rsidP="00901302" w:rsidRDefault="00901302" w14:paraId="43A440BB" w14:textId="77777777">
      <w:r w:rsidRPr="00302314">
        <w:t>Laboratory Monitoring:</w:t>
      </w:r>
    </w:p>
    <w:p w:rsidRPr="00302314" w:rsidR="00901302" w:rsidP="00901302" w:rsidRDefault="00901302" w14:paraId="0F54137D" w14:textId="77777777"/>
    <w:p w:rsidRPr="00302314" w:rsidR="00901302" w:rsidP="00901302" w:rsidRDefault="00901302" w14:paraId="277C55D0" w14:textId="77777777">
      <w:r w:rsidRPr="00302314">
        <w:t>1. Liver Function Tests:</w:t>
      </w:r>
    </w:p>
    <w:p w:rsidRPr="00302314" w:rsidR="00901302" w:rsidP="00901302" w:rsidRDefault="00901302" w14:paraId="67F4D744" w14:textId="77777777">
      <w:r w:rsidRPr="00302314">
        <w:t xml:space="preserve">   - Clarithromycin may cause a transient increase in liver enzymes (AST and ALT). A significant elevation may be defined as levels greater than three times the upper limit of normal.</w:t>
      </w:r>
    </w:p>
    <w:p w:rsidRPr="00302314" w:rsidR="00901302" w:rsidP="00901302" w:rsidRDefault="00901302" w14:paraId="36F32937" w14:textId="77777777"/>
    <w:p w:rsidRPr="00302314" w:rsidR="00901302" w:rsidP="00901302" w:rsidRDefault="00901302" w14:paraId="2980F0D5" w14:textId="77777777">
      <w:r w:rsidRPr="00302314">
        <w:t>2. Electrolytes:</w:t>
      </w:r>
    </w:p>
    <w:p w:rsidRPr="00302314" w:rsidR="00901302" w:rsidP="00901302" w:rsidRDefault="00901302" w14:paraId="52A3EAA7" w14:textId="77777777">
      <w:r w:rsidRPr="00302314">
        <w:t xml:space="preserve">   - Clarithromycin, like other macrolides, may have a minimal effect on potassium levels. Monitoring electrolytes, especially in patients at risk of electrolyte imbalances, is advisable.</w:t>
      </w:r>
    </w:p>
    <w:p w:rsidRPr="00302314" w:rsidR="00901302" w:rsidP="00901302" w:rsidRDefault="00901302" w14:paraId="756DE93F" w14:textId="77777777"/>
    <w:p w:rsidRPr="00302314" w:rsidR="00901302" w:rsidP="00901302" w:rsidRDefault="00901302" w14:paraId="149A1B43" w14:textId="77777777">
      <w:r w:rsidRPr="00302314">
        <w:t>3. Cardiac Monitoring:</w:t>
      </w:r>
    </w:p>
    <w:p w:rsidRPr="00302314" w:rsidR="00901302" w:rsidP="00901302" w:rsidRDefault="00901302" w14:paraId="7714991A" w14:textId="77777777">
      <w:r w:rsidRPr="00302314">
        <w:t xml:space="preserve">   - Clarithromycin has been associated with QT interval prolongation. In patients with pre-existing cardiac conditions or those taking other medications that prolong the QT interval, electrocardiogram (ECG) monitoring may be considered.</w:t>
      </w:r>
    </w:p>
    <w:p w:rsidRPr="00302314" w:rsidR="00901302" w:rsidP="00901302" w:rsidRDefault="00901302" w14:paraId="6C426A63" w14:textId="77777777"/>
    <w:p w:rsidRPr="00302314" w:rsidR="00302314" w:rsidP="00901302" w:rsidRDefault="00901302" w14:paraId="3C9D9CD4" w14:textId="77777777">
      <w:r w:rsidRPr="00302314">
        <w:t>4. Renal Function Tests:</w:t>
      </w:r>
    </w:p>
    <w:p w:rsidRPr="00302314" w:rsidR="00901302" w:rsidP="00901302" w:rsidRDefault="00901302" w14:paraId="30C364C1" w14:textId="35EC12E5">
      <w:r w:rsidRPr="00302314">
        <w:t>- Clarithromycin is primarily eliminated through the liver, and it is not usually associated with significant renal effects. However, monitoring renal function may be necessary in certain cases.</w:t>
      </w:r>
    </w:p>
    <w:p w:rsidRPr="00302314" w:rsidR="00901302" w:rsidP="00901302" w:rsidRDefault="00901302" w14:paraId="52FD087E" w14:textId="77777777"/>
    <w:p w:rsidRPr="00302314" w:rsidR="00901302" w:rsidP="00901302" w:rsidRDefault="00901302" w14:paraId="1DACB0EE" w14:textId="77777777">
      <w:pPr>
        <w:rPr>
          <w:b/>
          <w:bCs/>
        </w:rPr>
      </w:pPr>
      <w:r w:rsidRPr="00302314">
        <w:rPr>
          <w:b/>
          <w:bCs/>
        </w:rPr>
        <w:t>Moxifloxacin</w:t>
      </w:r>
    </w:p>
    <w:p w:rsidRPr="00302314" w:rsidR="00901302" w:rsidP="00901302" w:rsidRDefault="00901302" w14:paraId="050C5E20" w14:textId="77777777">
      <w:r w:rsidRPr="00302314">
        <w:t>Moxifloxacin is a fluoroquinolone antibiotic used to treat various bacterial infections. Like any medication, it can have adverse effects, and monitoring certain laboratory values may be necessary. It's important to note that individual responses to the medication can vary, and the following information provides a general overview. Always consult with a healthcare professional for personalized advice.</w:t>
      </w:r>
    </w:p>
    <w:p w:rsidRPr="00302314" w:rsidR="00901302" w:rsidP="00901302" w:rsidRDefault="00901302" w14:paraId="4683A5ED" w14:textId="77777777"/>
    <w:p w:rsidRPr="00302314" w:rsidR="00901302" w:rsidP="00901302" w:rsidRDefault="00901302" w14:paraId="438146B2" w14:textId="77777777">
      <w:r w:rsidRPr="00302314">
        <w:t>Adverse Effects of Moxifloxacin:</w:t>
      </w:r>
    </w:p>
    <w:p w:rsidRPr="00302314" w:rsidR="00901302" w:rsidP="00901302" w:rsidRDefault="00901302" w14:paraId="5181ED16" w14:textId="77777777"/>
    <w:p w:rsidRPr="00302314" w:rsidR="00901302" w:rsidP="00901302" w:rsidRDefault="00901302" w14:paraId="00713758" w14:textId="77777777">
      <w:r w:rsidRPr="00302314">
        <w:t>1. Gastrointestinal Effects:</w:t>
      </w:r>
    </w:p>
    <w:p w:rsidRPr="00302314" w:rsidR="00901302" w:rsidP="00901302" w:rsidRDefault="00901302" w14:paraId="1264CFFD" w14:textId="77777777">
      <w:r w:rsidRPr="00302314">
        <w:t xml:space="preserve">   - Nausea</w:t>
      </w:r>
    </w:p>
    <w:p w:rsidRPr="00302314" w:rsidR="00901302" w:rsidP="00901302" w:rsidRDefault="00901302" w14:paraId="408BC60C" w14:textId="77777777">
      <w:r w:rsidRPr="00302314">
        <w:t xml:space="preserve">   - Vomiting</w:t>
      </w:r>
    </w:p>
    <w:p w:rsidRPr="00302314" w:rsidR="00901302" w:rsidP="00901302" w:rsidRDefault="00901302" w14:paraId="4D3994FC" w14:textId="77777777">
      <w:r w:rsidRPr="00302314">
        <w:t xml:space="preserve">   - Diarrhea</w:t>
      </w:r>
    </w:p>
    <w:p w:rsidRPr="00302314" w:rsidR="00901302" w:rsidP="00901302" w:rsidRDefault="00901302" w14:paraId="351568CE" w14:textId="77777777">
      <w:r w:rsidRPr="00302314">
        <w:t xml:space="preserve">   - Abdominal pain</w:t>
      </w:r>
    </w:p>
    <w:p w:rsidRPr="00302314" w:rsidR="00901302" w:rsidP="00901302" w:rsidRDefault="00901302" w14:paraId="116277D6" w14:textId="77777777"/>
    <w:p w:rsidRPr="00302314" w:rsidR="00901302" w:rsidP="00901302" w:rsidRDefault="00901302" w14:paraId="099C0DC9" w14:textId="77777777">
      <w:r w:rsidRPr="00302314">
        <w:t>2. Central Nervous System Effects:</w:t>
      </w:r>
    </w:p>
    <w:p w:rsidRPr="00302314" w:rsidR="00901302" w:rsidP="00901302" w:rsidRDefault="00901302" w14:paraId="42C97E9C" w14:textId="77777777">
      <w:r w:rsidRPr="00302314">
        <w:t xml:space="preserve">   - Headache</w:t>
      </w:r>
    </w:p>
    <w:p w:rsidRPr="00302314" w:rsidR="00901302" w:rsidP="00901302" w:rsidRDefault="00901302" w14:paraId="470AEF0D" w14:textId="77777777">
      <w:r w:rsidRPr="00302314">
        <w:t xml:space="preserve">   - Dizziness</w:t>
      </w:r>
    </w:p>
    <w:p w:rsidRPr="00302314" w:rsidR="00901302" w:rsidP="00901302" w:rsidRDefault="00901302" w14:paraId="0981B166" w14:textId="77777777">
      <w:r w:rsidRPr="00302314">
        <w:t xml:space="preserve">   - Insomnia</w:t>
      </w:r>
    </w:p>
    <w:p w:rsidRPr="00302314" w:rsidR="00901302" w:rsidP="00901302" w:rsidRDefault="00901302" w14:paraId="4F7F4A34" w14:textId="77777777"/>
    <w:p w:rsidRPr="00302314" w:rsidR="00901302" w:rsidP="00901302" w:rsidRDefault="00901302" w14:paraId="614E96EA" w14:textId="77777777">
      <w:r w:rsidRPr="00302314">
        <w:t>3. Tendon Rupture:</w:t>
      </w:r>
    </w:p>
    <w:p w:rsidRPr="00302314" w:rsidR="00901302" w:rsidP="00901302" w:rsidRDefault="00901302" w14:paraId="1F0069AC" w14:textId="77777777">
      <w:r w:rsidRPr="00302314">
        <w:t xml:space="preserve">   - Fluoroquinolones, including moxifloxacin, have been associated with an increased risk of tendon rupture, especially in the Achilles tendon.</w:t>
      </w:r>
    </w:p>
    <w:p w:rsidRPr="00302314" w:rsidR="00901302" w:rsidP="00901302" w:rsidRDefault="00901302" w14:paraId="6DE2BD14" w14:textId="77777777"/>
    <w:p w:rsidRPr="00302314" w:rsidR="00901302" w:rsidP="00901302" w:rsidRDefault="00901302" w14:paraId="2E7CA10D" w14:textId="77777777">
      <w:r w:rsidRPr="00302314">
        <w:t>4. Cardiovascular Effects:</w:t>
      </w:r>
    </w:p>
    <w:p w:rsidRPr="00302314" w:rsidR="00901302" w:rsidP="00901302" w:rsidRDefault="00901302" w14:paraId="7E3B4211" w14:textId="77777777">
      <w:r w:rsidRPr="00302314">
        <w:t xml:space="preserve">   - QT interval prolongation (can lead to arrhythmias)</w:t>
      </w:r>
    </w:p>
    <w:p w:rsidRPr="00302314" w:rsidR="00901302" w:rsidP="00901302" w:rsidRDefault="00901302" w14:paraId="426277EB" w14:textId="77777777">
      <w:r w:rsidRPr="00302314">
        <w:t xml:space="preserve">   - Changes in heart rate</w:t>
      </w:r>
    </w:p>
    <w:p w:rsidRPr="00302314" w:rsidR="00901302" w:rsidP="00901302" w:rsidRDefault="00901302" w14:paraId="569F4205" w14:textId="77777777"/>
    <w:p w:rsidRPr="00302314" w:rsidR="00901302" w:rsidP="00901302" w:rsidRDefault="00901302" w14:paraId="36B496E1" w14:textId="77777777">
      <w:r w:rsidRPr="00302314">
        <w:t>5. Allergic Reactions:</w:t>
      </w:r>
    </w:p>
    <w:p w:rsidRPr="00302314" w:rsidR="00901302" w:rsidP="00901302" w:rsidRDefault="00901302" w14:paraId="490D0024" w14:textId="77777777">
      <w:r w:rsidRPr="00302314">
        <w:t xml:space="preserve">   - Rash</w:t>
      </w:r>
    </w:p>
    <w:p w:rsidRPr="00302314" w:rsidR="00901302" w:rsidP="00901302" w:rsidRDefault="00901302" w14:paraId="12CB4D15" w14:textId="77777777">
      <w:r w:rsidRPr="00302314">
        <w:t xml:space="preserve">   - Itching</w:t>
      </w:r>
    </w:p>
    <w:p w:rsidRPr="00302314" w:rsidR="00901302" w:rsidP="00901302" w:rsidRDefault="00901302" w14:paraId="1C58D69A" w14:textId="77777777">
      <w:r w:rsidRPr="00302314">
        <w:t xml:space="preserve">   - Swelling (especially of the face, lips, or tongue)</w:t>
      </w:r>
    </w:p>
    <w:p w:rsidRPr="00302314" w:rsidR="00901302" w:rsidP="00901302" w:rsidRDefault="00901302" w14:paraId="172D9FB9" w14:textId="77777777"/>
    <w:p w:rsidRPr="00302314" w:rsidR="00901302" w:rsidP="00901302" w:rsidRDefault="00901302" w14:paraId="4C554483" w14:textId="77777777">
      <w:r w:rsidRPr="00302314">
        <w:t>Laboratory Monitoring:</w:t>
      </w:r>
    </w:p>
    <w:p w:rsidRPr="00302314" w:rsidR="00901302" w:rsidP="00901302" w:rsidRDefault="00901302" w14:paraId="7E323A4A" w14:textId="77777777"/>
    <w:p w:rsidRPr="00302314" w:rsidR="00901302" w:rsidP="00901302" w:rsidRDefault="00901302" w14:paraId="67F32DE1" w14:textId="77777777">
      <w:r w:rsidRPr="00302314">
        <w:t>1. Liver Function Tests:</w:t>
      </w:r>
    </w:p>
    <w:p w:rsidRPr="00302314" w:rsidR="00901302" w:rsidP="00901302" w:rsidRDefault="00901302" w14:paraId="7733FA76" w14:textId="77777777">
      <w:r w:rsidRPr="00302314">
        <w:t xml:space="preserve">   - Moxifloxacin may cause a transient increase in liver enzymes (AST and ALT). A significant elevation may be defined as levels greater than three times the upper limit of normal.</w:t>
      </w:r>
    </w:p>
    <w:p w:rsidRPr="00302314" w:rsidR="00901302" w:rsidP="00901302" w:rsidRDefault="00901302" w14:paraId="201C6606" w14:textId="77777777"/>
    <w:p w:rsidRPr="00302314" w:rsidR="00901302" w:rsidP="00901302" w:rsidRDefault="00901302" w14:paraId="7C82B00B" w14:textId="77777777">
      <w:r w:rsidRPr="00302314">
        <w:t>2. Renal Function Tests:</w:t>
      </w:r>
    </w:p>
    <w:p w:rsidRPr="00302314" w:rsidR="00901302" w:rsidP="00901302" w:rsidRDefault="00901302" w14:paraId="3CA89B38" w14:textId="77777777">
      <w:r w:rsidRPr="00302314">
        <w:t xml:space="preserve">   - Moxifloxacin is primarily excreted through the kidneys. Monitoring renal function may be necessary, especially in patients with pre-existing renal conditions.</w:t>
      </w:r>
    </w:p>
    <w:p w:rsidRPr="00302314" w:rsidR="00901302" w:rsidP="00901302" w:rsidRDefault="00901302" w14:paraId="2B578BB0" w14:textId="77777777"/>
    <w:p w:rsidRPr="00302314" w:rsidR="00901302" w:rsidP="00901302" w:rsidRDefault="00901302" w14:paraId="58969855" w14:textId="77777777">
      <w:r w:rsidRPr="00302314">
        <w:t>3. Electrolytes:</w:t>
      </w:r>
    </w:p>
    <w:p w:rsidRPr="00302314" w:rsidR="00901302" w:rsidP="00901302" w:rsidRDefault="00901302" w14:paraId="245ED3F7" w14:textId="77777777">
      <w:r w:rsidRPr="00302314">
        <w:t xml:space="preserve">   - Moxifloxacin may cause changes in electrolyte levels, including potassium. Monitoring electrolytes, especially in patients at risk of electrolyte imbalances, is advisable.</w:t>
      </w:r>
    </w:p>
    <w:p w:rsidRPr="00302314" w:rsidR="00901302" w:rsidP="00901302" w:rsidRDefault="00901302" w14:paraId="64F67176" w14:textId="77777777"/>
    <w:p w:rsidRPr="00302314" w:rsidR="00901302" w:rsidP="00901302" w:rsidRDefault="00901302" w14:paraId="5D6BA7B0" w14:textId="77777777">
      <w:r w:rsidRPr="00302314">
        <w:t>4. Cardiac Monitoring:</w:t>
      </w:r>
    </w:p>
    <w:p w:rsidRPr="00302314" w:rsidR="00901302" w:rsidP="00901302" w:rsidRDefault="00901302" w14:paraId="060CF364" w14:textId="77777777">
      <w:r w:rsidRPr="00302314">
        <w:t xml:space="preserve">   - Moxifloxacin, like other fluoroquinolones, has been associated with QT interval prolongation. Monitoring ECG may be considered, particularly in patients with pre-existing cardiac conditions or those taking other medications that prolong the QT interval.</w:t>
      </w:r>
    </w:p>
    <w:p w:rsidRPr="00302314" w:rsidR="00901302" w:rsidP="00901302" w:rsidRDefault="00901302" w14:paraId="39E1FEBF" w14:textId="77777777"/>
    <w:p w:rsidRPr="00302314" w:rsidR="00901302" w:rsidP="00901302" w:rsidRDefault="00901302" w14:paraId="6E4F4306" w14:textId="77777777">
      <w:pPr>
        <w:rPr>
          <w:b/>
          <w:bCs/>
        </w:rPr>
      </w:pPr>
      <w:r w:rsidRPr="00302314">
        <w:rPr>
          <w:b/>
          <w:bCs/>
        </w:rPr>
        <w:t>Dapsone</w:t>
      </w:r>
    </w:p>
    <w:p w:rsidRPr="00302314" w:rsidR="00901302" w:rsidP="00901302" w:rsidRDefault="00901302" w14:paraId="1B74DC25" w14:textId="77777777">
      <w:r w:rsidRPr="00302314">
        <w:t>Dapsone is a medication primarily used for the treatment of leprosy and dermatitis herpetiformis, a skin condition associated with celiac disease. Like any medication, dapsone can cause side effects. It's important to note that not everyone will experience these side effects, and some individuals may tolerate the medication well. Here are some common side effects of dapsone:</w:t>
      </w:r>
    </w:p>
    <w:p w:rsidRPr="00302314" w:rsidR="00901302" w:rsidP="00901302" w:rsidRDefault="00901302" w14:paraId="6D2E2D9D" w14:textId="77777777"/>
    <w:p w:rsidRPr="00302314" w:rsidR="00901302" w:rsidP="00901302" w:rsidRDefault="00901302" w14:paraId="1F98C664" w14:textId="77777777">
      <w:r w:rsidRPr="00302314">
        <w:t>1. Hematologic Effects:</w:t>
      </w:r>
    </w:p>
    <w:p w:rsidRPr="00302314" w:rsidR="00901302" w:rsidP="00901302" w:rsidRDefault="00901302" w14:paraId="42FFA299" w14:textId="77777777">
      <w:r w:rsidRPr="00302314">
        <w:t xml:space="preserve">   - Hemolytic anemia (destruction of red blood cells), especially in individuals with glucose-6-phosphate dehydrogenase (G6PD) deficiency. G6PD deficiency testing is often performed before starting dapsone.</w:t>
      </w:r>
    </w:p>
    <w:p w:rsidRPr="00302314" w:rsidR="00901302" w:rsidP="00901302" w:rsidRDefault="00901302" w14:paraId="640DB13B" w14:textId="77777777"/>
    <w:p w:rsidRPr="00302314" w:rsidR="00901302" w:rsidP="00901302" w:rsidRDefault="00901302" w14:paraId="7C55029D" w14:textId="77777777">
      <w:r w:rsidRPr="00302314">
        <w:t>2. Dermatologic Effects:</w:t>
      </w:r>
    </w:p>
    <w:p w:rsidRPr="00302314" w:rsidR="00901302" w:rsidP="00901302" w:rsidRDefault="00901302" w14:paraId="64524D99" w14:textId="77777777">
      <w:r w:rsidRPr="00302314">
        <w:t xml:space="preserve">   - Rash</w:t>
      </w:r>
    </w:p>
    <w:p w:rsidRPr="00302314" w:rsidR="00901302" w:rsidP="00901302" w:rsidRDefault="00901302" w14:paraId="4477DD7E" w14:textId="77777777">
      <w:r w:rsidRPr="00302314">
        <w:t xml:space="preserve">   - Itching</w:t>
      </w:r>
    </w:p>
    <w:p w:rsidRPr="00302314" w:rsidR="00901302" w:rsidP="00901302" w:rsidRDefault="00901302" w14:paraId="45790EBA" w14:textId="77777777">
      <w:r w:rsidRPr="00302314">
        <w:t xml:space="preserve">   - Photosensitivity (increased sensitivity to sunlight)</w:t>
      </w:r>
    </w:p>
    <w:p w:rsidRPr="00302314" w:rsidR="00901302" w:rsidP="00901302" w:rsidRDefault="00901302" w14:paraId="5036DB3F" w14:textId="77777777"/>
    <w:p w:rsidRPr="00302314" w:rsidR="00901302" w:rsidP="00901302" w:rsidRDefault="00901302" w14:paraId="6385EC62" w14:textId="77777777">
      <w:r w:rsidRPr="00302314">
        <w:t>3. Gastrointestinal Effects:</w:t>
      </w:r>
    </w:p>
    <w:p w:rsidRPr="00302314" w:rsidR="00901302" w:rsidP="00901302" w:rsidRDefault="00901302" w14:paraId="23CA460B" w14:textId="77777777">
      <w:r w:rsidRPr="00302314">
        <w:t xml:space="preserve">   - Nausea</w:t>
      </w:r>
    </w:p>
    <w:p w:rsidRPr="00302314" w:rsidR="00901302" w:rsidP="00901302" w:rsidRDefault="00901302" w14:paraId="21EDD0B1" w14:textId="77777777">
      <w:r w:rsidRPr="00302314">
        <w:t xml:space="preserve">   - Vomiting</w:t>
      </w:r>
    </w:p>
    <w:p w:rsidRPr="00302314" w:rsidR="00901302" w:rsidP="00901302" w:rsidRDefault="00901302" w14:paraId="3B6BCEB9" w14:textId="77777777"/>
    <w:p w:rsidRPr="00302314" w:rsidR="00901302" w:rsidP="00901302" w:rsidRDefault="00901302" w14:paraId="31E6606E" w14:textId="77777777">
      <w:r w:rsidRPr="00302314">
        <w:t>4. Methemoglobinemia:</w:t>
      </w:r>
    </w:p>
    <w:p w:rsidRPr="00302314" w:rsidR="00901302" w:rsidP="00901302" w:rsidRDefault="00901302" w14:paraId="6E0E31E7" w14:textId="77777777">
      <w:r w:rsidRPr="00302314">
        <w:t xml:space="preserve">   - Dapsone can cause an increase in methemoglobin levels in the blood, which can reduce the ability of hemoglobin to carry oxygen.</w:t>
      </w:r>
    </w:p>
    <w:p w:rsidRPr="00302314" w:rsidR="00901302" w:rsidP="00901302" w:rsidRDefault="00901302" w14:paraId="319D51DF" w14:textId="77777777"/>
    <w:p w:rsidRPr="00302314" w:rsidR="00901302" w:rsidP="00901302" w:rsidRDefault="00901302" w14:paraId="7B5AA1AA" w14:textId="77777777">
      <w:r w:rsidRPr="00302314">
        <w:t>5. Peripheral Neuropathy:</w:t>
      </w:r>
    </w:p>
    <w:p w:rsidRPr="00302314" w:rsidR="00901302" w:rsidP="00901302" w:rsidRDefault="00901302" w14:paraId="5EF8E5CD" w14:textId="77777777">
      <w:r w:rsidRPr="00302314">
        <w:t xml:space="preserve">   - Tingling or numbness in the hands or feet.</w:t>
      </w:r>
    </w:p>
    <w:p w:rsidRPr="00302314" w:rsidR="00901302" w:rsidP="00901302" w:rsidRDefault="00901302" w14:paraId="0D94CACF" w14:textId="77777777"/>
    <w:p w:rsidRPr="00302314" w:rsidR="00901302" w:rsidP="00901302" w:rsidRDefault="00901302" w14:paraId="203518CE" w14:textId="77777777">
      <w:r w:rsidRPr="00302314">
        <w:t>6. Psychiatric Effects:</w:t>
      </w:r>
    </w:p>
    <w:p w:rsidRPr="00302314" w:rsidR="00901302" w:rsidP="00901302" w:rsidRDefault="00901302" w14:paraId="300553C1" w14:textId="77777777">
      <w:r w:rsidRPr="00302314">
        <w:t xml:space="preserve">   - Insomnia</w:t>
      </w:r>
    </w:p>
    <w:p w:rsidRPr="00302314" w:rsidR="00901302" w:rsidP="00901302" w:rsidRDefault="00901302" w14:paraId="576AE070" w14:textId="77777777">
      <w:r w:rsidRPr="00302314">
        <w:t xml:space="preserve">   - Anxiety</w:t>
      </w:r>
    </w:p>
    <w:p w:rsidRPr="00302314" w:rsidR="00901302" w:rsidP="00901302" w:rsidRDefault="00901302" w14:paraId="3A3113E9" w14:textId="77777777"/>
    <w:p w:rsidRPr="00302314" w:rsidR="00901302" w:rsidP="00901302" w:rsidRDefault="00901302" w14:paraId="07D5A8B7" w14:textId="77777777">
      <w:r w:rsidRPr="00302314">
        <w:t>7. Respiratory Effects:</w:t>
      </w:r>
    </w:p>
    <w:p w:rsidRPr="00302314" w:rsidR="00901302" w:rsidP="00901302" w:rsidRDefault="00901302" w14:paraId="2AB62A81" w14:textId="77777777">
      <w:r w:rsidRPr="00302314">
        <w:t xml:space="preserve">   - Shortness of breath</w:t>
      </w:r>
    </w:p>
    <w:p w:rsidRPr="00302314" w:rsidR="00901302" w:rsidP="00901302" w:rsidRDefault="00901302" w14:paraId="29896F48" w14:textId="77777777"/>
    <w:p w:rsidRPr="00302314" w:rsidR="00901302" w:rsidP="00901302" w:rsidRDefault="00901302" w14:paraId="187EDD86" w14:textId="77777777">
      <w:r w:rsidRPr="00302314">
        <w:t>8. Elevated Liver Enzymes:</w:t>
      </w:r>
    </w:p>
    <w:p w:rsidRPr="00302314" w:rsidR="00901302" w:rsidP="00901302" w:rsidRDefault="00901302" w14:paraId="56051247" w14:textId="77777777">
      <w:r w:rsidRPr="00302314">
        <w:t xml:space="preserve">   - Transient increases in liver enzyme levels may occur.</w:t>
      </w:r>
    </w:p>
    <w:p w:rsidRPr="00302314" w:rsidR="00901302" w:rsidP="00901302" w:rsidRDefault="00901302" w14:paraId="1B9B1B44" w14:textId="77777777"/>
    <w:p w:rsidRPr="00302314" w:rsidR="00901302" w:rsidP="00901302" w:rsidRDefault="00901302" w14:paraId="2871C1A4" w14:textId="77777777">
      <w:pPr>
        <w:rPr>
          <w:b/>
          <w:bCs/>
        </w:rPr>
      </w:pPr>
      <w:r w:rsidRPr="00302314">
        <w:rPr>
          <w:b/>
          <w:bCs/>
        </w:rPr>
        <w:t xml:space="preserve">Clofazimine </w:t>
      </w:r>
    </w:p>
    <w:p w:rsidRPr="00302314" w:rsidR="00901302" w:rsidP="00901302" w:rsidRDefault="00901302" w14:paraId="2F1E846D" w14:textId="77777777">
      <w:r w:rsidRPr="00302314">
        <w:t>Clofazimine is an antimycobacterial medication primarily used in combination therapy for the treatment of leprosy (Hansen's disease). Like any medication, clofazimine can cause side effects. It's important to note that not everyone will experience these side effects, and some individuals may tolerate the medication well. Here are some common adverse effects associated with clofazimine:</w:t>
      </w:r>
    </w:p>
    <w:p w:rsidRPr="00302314" w:rsidR="00901302" w:rsidP="00901302" w:rsidRDefault="00901302" w14:paraId="40CB06E4" w14:textId="77777777"/>
    <w:p w:rsidRPr="00302314" w:rsidR="00901302" w:rsidP="00901302" w:rsidRDefault="00901302" w14:paraId="47D422A2" w14:textId="77777777">
      <w:r w:rsidRPr="00302314">
        <w:t>1. Gastrointestinal Effects:</w:t>
      </w:r>
    </w:p>
    <w:p w:rsidRPr="00302314" w:rsidR="00901302" w:rsidP="00901302" w:rsidRDefault="00901302" w14:paraId="30417778" w14:textId="77777777">
      <w:r w:rsidRPr="00302314">
        <w:t xml:space="preserve">   - Nausea</w:t>
      </w:r>
    </w:p>
    <w:p w:rsidRPr="00302314" w:rsidR="00901302" w:rsidP="00901302" w:rsidRDefault="00901302" w14:paraId="5A910F88" w14:textId="77777777">
      <w:r w:rsidRPr="00302314">
        <w:t xml:space="preserve">   - Vomiting</w:t>
      </w:r>
    </w:p>
    <w:p w:rsidRPr="00302314" w:rsidR="00901302" w:rsidP="00901302" w:rsidRDefault="00901302" w14:paraId="0A0DC58D" w14:textId="77777777">
      <w:r w:rsidRPr="00302314">
        <w:t xml:space="preserve">   - Abdominal pain</w:t>
      </w:r>
    </w:p>
    <w:p w:rsidRPr="00302314" w:rsidR="00901302" w:rsidP="00901302" w:rsidRDefault="00901302" w14:paraId="4D607056" w14:textId="2DF1F49F">
      <w:r w:rsidR="1B0172B0">
        <w:rPr/>
        <w:t xml:space="preserve">   - </w:t>
      </w:r>
      <w:r w:rsidR="6D2CD21F">
        <w:rPr/>
        <w:t>Constipation</w:t>
      </w:r>
    </w:p>
    <w:p w:rsidRPr="00302314" w:rsidR="00901302" w:rsidP="00901302" w:rsidRDefault="00901302" w14:paraId="07C28357" w14:textId="77777777"/>
    <w:p w:rsidRPr="00302314" w:rsidR="00901302" w:rsidP="00901302" w:rsidRDefault="00901302" w14:paraId="4C3549E4" w14:textId="77777777">
      <w:r w:rsidRPr="00302314">
        <w:t>2. Skin and Pigment Changes:</w:t>
      </w:r>
    </w:p>
    <w:p w:rsidRPr="00302314" w:rsidR="00901302" w:rsidP="00901302" w:rsidRDefault="00901302" w14:paraId="33608CE4" w14:textId="77777777">
      <w:r w:rsidRPr="00302314">
        <w:t xml:space="preserve">   - Pink to brownish-black discoloration of the skin, particularly in light-exposed areas. This side effect is usually reversible upon discontinuation of the drug.</w:t>
      </w:r>
    </w:p>
    <w:p w:rsidRPr="00302314" w:rsidR="00901302" w:rsidP="00901302" w:rsidRDefault="00901302" w14:paraId="1A09D13C" w14:textId="77777777"/>
    <w:p w:rsidRPr="00302314" w:rsidR="00901302" w:rsidP="00901302" w:rsidRDefault="00901302" w14:paraId="05ACAC70" w14:textId="77777777">
      <w:r w:rsidRPr="00302314">
        <w:t>3. Gastrointestinal Disturbances:</w:t>
      </w:r>
    </w:p>
    <w:p w:rsidRPr="00302314" w:rsidR="00901302" w:rsidP="00901302" w:rsidRDefault="00901302" w14:paraId="4C5FFCA9" w14:textId="77777777">
      <w:r w:rsidRPr="00302314">
        <w:t xml:space="preserve">   - Gastrointestinal disturbances, such as gastrointestinal upset, have been reported.</w:t>
      </w:r>
    </w:p>
    <w:p w:rsidRPr="00302314" w:rsidR="00901302" w:rsidP="00901302" w:rsidRDefault="00901302" w14:paraId="196CAD2C" w14:textId="77777777"/>
    <w:p w:rsidRPr="00302314" w:rsidR="00901302" w:rsidP="00901302" w:rsidRDefault="00901302" w14:paraId="793C3949" w14:textId="77777777">
      <w:r w:rsidRPr="00302314">
        <w:t>4. Eye Effects:</w:t>
      </w:r>
    </w:p>
    <w:p w:rsidRPr="00302314" w:rsidR="00901302" w:rsidP="00901302" w:rsidRDefault="00901302" w14:paraId="166EB097" w14:textId="77777777">
      <w:r w:rsidRPr="00302314">
        <w:t xml:space="preserve">   - Red-brown to black discoloration of the conjunctiva and cornea, which is usually reversible upon discontinuation.</w:t>
      </w:r>
    </w:p>
    <w:p w:rsidRPr="00302314" w:rsidR="00901302" w:rsidP="00901302" w:rsidRDefault="00901302" w14:paraId="2F794921" w14:textId="77777777"/>
    <w:p w:rsidRPr="00302314" w:rsidR="00901302" w:rsidP="00901302" w:rsidRDefault="00901302" w14:paraId="5AF73A46" w14:textId="77777777">
      <w:r w:rsidRPr="00302314">
        <w:t>5. Lymphadenopathy:</w:t>
      </w:r>
    </w:p>
    <w:p w:rsidRPr="00302314" w:rsidR="00901302" w:rsidP="00901302" w:rsidRDefault="00901302" w14:paraId="59836D9D" w14:textId="77777777">
      <w:r w:rsidRPr="00302314">
        <w:t xml:space="preserve">   - Enlargement of lymph nodes may occur.</w:t>
      </w:r>
    </w:p>
    <w:p w:rsidRPr="00302314" w:rsidR="00901302" w:rsidP="00901302" w:rsidRDefault="00901302" w14:paraId="2211063D" w14:textId="77777777"/>
    <w:p w:rsidRPr="00302314" w:rsidR="00901302" w:rsidP="00901302" w:rsidRDefault="00901302" w14:paraId="022922B6" w14:textId="77777777">
      <w:r w:rsidRPr="00302314">
        <w:t>6. Immune System Effects:</w:t>
      </w:r>
    </w:p>
    <w:p w:rsidRPr="00302314" w:rsidR="00901302" w:rsidP="00901302" w:rsidRDefault="00901302" w14:paraId="7F255DB4" w14:textId="77777777">
      <w:r w:rsidRPr="00302314">
        <w:t xml:space="preserve">   - Immunoglobulin changes, including reversible reduction of IgA and IgM.</w:t>
      </w:r>
    </w:p>
    <w:p w:rsidRPr="00302314" w:rsidR="00901302" w:rsidP="00901302" w:rsidRDefault="00901302" w14:paraId="5788CE6F" w14:textId="77777777"/>
    <w:p w:rsidRPr="00302314" w:rsidR="00901302" w:rsidP="00901302" w:rsidRDefault="00901302" w14:paraId="36645576" w14:textId="77777777">
      <w:r w:rsidRPr="00302314">
        <w:t>7. Hematologic Effects:</w:t>
      </w:r>
    </w:p>
    <w:p w:rsidRPr="00302314" w:rsidR="00901302" w:rsidP="00901302" w:rsidRDefault="00901302" w14:paraId="422F613D" w14:textId="77777777">
      <w:r w:rsidRPr="00302314">
        <w:t xml:space="preserve">   - Reversible discoloration of body fluids, including urine, sweat, and tears.</w:t>
      </w:r>
    </w:p>
    <w:p w:rsidRPr="00302314" w:rsidR="00901302" w:rsidP="00901302" w:rsidRDefault="00901302" w14:paraId="2EB2450A" w14:textId="77777777"/>
    <w:p w:rsidRPr="00302314" w:rsidR="00901302" w:rsidP="00901302" w:rsidRDefault="00901302" w14:paraId="58B25DC5" w14:textId="2E7218B7"/>
    <w:p w:rsidRPr="00302314" w:rsidR="00392C3C" w:rsidP="00392C3C" w:rsidRDefault="00A11128" w14:paraId="4647C8FE" w14:textId="11F7A820">
      <w:pPr>
        <w:rPr>
          <w:b/>
        </w:rPr>
      </w:pPr>
      <w:r w:rsidRPr="00302314">
        <w:rPr>
          <w:b/>
        </w:rPr>
        <w:t>6.3 Laboratory tests:</w:t>
      </w:r>
    </w:p>
    <w:p w:rsidRPr="00302314" w:rsidR="002A3716" w:rsidP="00392C3C" w:rsidRDefault="00392C3C" w14:paraId="4AF6946F" w14:textId="77777777">
      <w:r w:rsidRPr="00302314">
        <w:t xml:space="preserve">In the event </w:t>
      </w:r>
      <w:r w:rsidRPr="00302314" w:rsidR="002A3716">
        <w:t>of abnormalities in monitoring investigations, the following dosage modifications will be made:</w:t>
      </w:r>
    </w:p>
    <w:tbl>
      <w:tblPr>
        <w:tblW w:w="822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127"/>
        <w:gridCol w:w="3750"/>
        <w:gridCol w:w="2345"/>
      </w:tblGrid>
      <w:tr w:rsidRPr="00302314" w:rsidR="002A3716" w:rsidTr="178C0FD9" w14:paraId="600557D0" w14:textId="77777777">
        <w:tc>
          <w:tcPr>
            <w:tcW w:w="2127" w:type="dxa"/>
            <w:tcMar/>
          </w:tcPr>
          <w:p w:rsidRPr="00302314" w:rsidR="002A3716" w:rsidP="00AF4A40" w:rsidRDefault="002A3716" w14:paraId="70A95032" w14:textId="77777777">
            <w:pPr>
              <w:rPr>
                <w:b/>
              </w:rPr>
            </w:pPr>
            <w:r w:rsidRPr="00302314">
              <w:rPr>
                <w:b/>
              </w:rPr>
              <w:t>Abnormality</w:t>
            </w:r>
          </w:p>
        </w:tc>
        <w:tc>
          <w:tcPr>
            <w:tcW w:w="3750" w:type="dxa"/>
            <w:tcMar/>
          </w:tcPr>
          <w:p w:rsidRPr="00302314" w:rsidR="002A3716" w:rsidP="00AF4A40" w:rsidRDefault="002A3716" w14:paraId="2A768141" w14:textId="77777777">
            <w:pPr>
              <w:rPr>
                <w:b/>
              </w:rPr>
            </w:pPr>
            <w:r w:rsidRPr="00302314">
              <w:rPr>
                <w:b/>
              </w:rPr>
              <w:t>Action</w:t>
            </w:r>
          </w:p>
        </w:tc>
        <w:tc>
          <w:tcPr>
            <w:tcW w:w="2345" w:type="dxa"/>
            <w:tcMar/>
          </w:tcPr>
          <w:p w:rsidRPr="00302314" w:rsidR="002A3716" w:rsidP="00AF4A40" w:rsidRDefault="002A3716" w14:paraId="1F497474" w14:textId="77777777">
            <w:pPr>
              <w:rPr>
                <w:b/>
              </w:rPr>
            </w:pPr>
            <w:r w:rsidRPr="00302314">
              <w:rPr>
                <w:b/>
              </w:rPr>
              <w:t>Follow up</w:t>
            </w:r>
          </w:p>
        </w:tc>
      </w:tr>
      <w:tr w:rsidR="178C0FD9" w:rsidTr="178C0FD9" w14:paraId="2E5705DD">
        <w:trPr>
          <w:trHeight w:val="300"/>
        </w:trPr>
        <w:tc>
          <w:tcPr>
            <w:tcW w:w="2127" w:type="dxa"/>
            <w:tcMar/>
          </w:tcPr>
          <w:p w:rsidR="6E8E2F0F" w:rsidP="178C0FD9" w:rsidRDefault="6E8E2F0F" w14:paraId="53F9332E" w14:textId="1587C8C6">
            <w:pPr>
              <w:pStyle w:val="Normal"/>
            </w:pPr>
            <w:r w:rsidR="6E8E2F0F">
              <w:rPr/>
              <w:t>Haemoglobin &lt;= 7 gm %</w:t>
            </w:r>
          </w:p>
          <w:p w:rsidR="178C0FD9" w:rsidP="178C0FD9" w:rsidRDefault="178C0FD9" w14:paraId="1CD8EF1F" w14:textId="24CD51B7">
            <w:pPr>
              <w:pStyle w:val="Normal"/>
            </w:pPr>
          </w:p>
        </w:tc>
        <w:tc>
          <w:tcPr>
            <w:tcW w:w="3750" w:type="dxa"/>
            <w:tcMar/>
          </w:tcPr>
          <w:p w:rsidR="6E8E2F0F" w:rsidP="178C0FD9" w:rsidRDefault="6E8E2F0F" w14:paraId="6C1E6EFD" w14:textId="4BD376A0">
            <w:pPr>
              <w:pStyle w:val="Normal"/>
            </w:pPr>
            <w:r w:rsidR="6E8E2F0F">
              <w:rPr/>
              <w:t xml:space="preserve">Withdraw </w:t>
            </w:r>
          </w:p>
        </w:tc>
        <w:tc>
          <w:tcPr>
            <w:tcW w:w="2345" w:type="dxa"/>
            <w:tcMar/>
          </w:tcPr>
          <w:p w:rsidR="6E8E2F0F" w:rsidP="178C0FD9" w:rsidRDefault="6E8E2F0F" w14:paraId="410CEE78" w14:textId="6212E748">
            <w:pPr>
              <w:pStyle w:val="Normal"/>
            </w:pPr>
            <w:r w:rsidR="6E8E2F0F">
              <w:rPr/>
              <w:t xml:space="preserve">None </w:t>
            </w:r>
          </w:p>
        </w:tc>
      </w:tr>
      <w:tr w:rsidRPr="00302314" w:rsidR="002A3716" w:rsidTr="178C0FD9" w14:paraId="58E1A793" w14:textId="77777777">
        <w:tc>
          <w:tcPr>
            <w:tcW w:w="2127" w:type="dxa"/>
            <w:tcMar/>
          </w:tcPr>
          <w:p w:rsidRPr="00302314" w:rsidR="002A3716" w:rsidP="00AF4A40" w:rsidRDefault="002A3716" w14:paraId="48069FF4" w14:textId="77777777">
            <w:r w:rsidRPr="00302314">
              <w:t>Total WBC count &lt; 3.0 x10</w:t>
            </w:r>
            <w:r w:rsidRPr="00302314">
              <w:rPr>
                <w:vertAlign w:val="superscript"/>
              </w:rPr>
              <w:t>9</w:t>
            </w:r>
            <w:r w:rsidRPr="00302314">
              <w:t xml:space="preserve"> cells/l</w:t>
            </w:r>
          </w:p>
        </w:tc>
        <w:tc>
          <w:tcPr>
            <w:tcW w:w="3750" w:type="dxa"/>
            <w:tcMar/>
          </w:tcPr>
          <w:p w:rsidRPr="00302314" w:rsidR="002A3716" w:rsidP="00AF4A40" w:rsidRDefault="002A3716" w14:paraId="413321DE" w14:textId="317B4A03">
            <w:r w:rsidRPr="00302314">
              <w:t xml:space="preserve">Withhold </w:t>
            </w:r>
            <w:r w:rsidRPr="00302314" w:rsidR="00901302">
              <w:t xml:space="preserve">trial drugs </w:t>
            </w:r>
          </w:p>
        </w:tc>
        <w:tc>
          <w:tcPr>
            <w:tcW w:w="2345" w:type="dxa"/>
            <w:tcMar/>
          </w:tcPr>
          <w:p w:rsidRPr="00302314" w:rsidR="002A3716" w:rsidP="00AF4A40" w:rsidRDefault="002A3716" w14:paraId="61A70D66" w14:textId="77777777">
            <w:pPr>
              <w:autoSpaceDE w:val="0"/>
              <w:autoSpaceDN w:val="0"/>
              <w:adjustRightInd w:val="0"/>
            </w:pPr>
            <w:r w:rsidRPr="00302314">
              <w:t xml:space="preserve">If repeat labs </w:t>
            </w:r>
          </w:p>
          <w:p w:rsidRPr="00302314" w:rsidR="002A3716" w:rsidP="00AF4A40" w:rsidRDefault="002A3716" w14:paraId="60B9F465" w14:textId="77777777">
            <w:r w:rsidRPr="00302314">
              <w:t>are &lt; 3.0 x10</w:t>
            </w:r>
            <w:r w:rsidRPr="00302314">
              <w:rPr>
                <w:vertAlign w:val="superscript"/>
              </w:rPr>
              <w:t>9</w:t>
            </w:r>
            <w:r w:rsidRPr="00302314">
              <w:t xml:space="preserve"> cells/l then withdraw participant</w:t>
            </w:r>
          </w:p>
        </w:tc>
      </w:tr>
      <w:tr w:rsidRPr="00302314" w:rsidR="002A3716" w:rsidTr="178C0FD9" w14:paraId="121E041F" w14:textId="77777777">
        <w:tc>
          <w:tcPr>
            <w:tcW w:w="2127" w:type="dxa"/>
            <w:tcMar/>
          </w:tcPr>
          <w:p w:rsidRPr="00302314" w:rsidR="002A3716" w:rsidP="00AF4A40" w:rsidRDefault="002A3716" w14:paraId="63E686EB" w14:textId="77777777">
            <w:r w:rsidRPr="00302314">
              <w:t>Neutrophils &lt; 1.0 x10</w:t>
            </w:r>
            <w:r w:rsidRPr="00302314">
              <w:rPr>
                <w:vertAlign w:val="superscript"/>
              </w:rPr>
              <w:t xml:space="preserve">9 </w:t>
            </w:r>
            <w:r w:rsidRPr="00302314">
              <w:t>cells/l</w:t>
            </w:r>
          </w:p>
          <w:p w:rsidRPr="00302314" w:rsidR="002A3716" w:rsidP="00AF4A40" w:rsidRDefault="002A3716" w14:paraId="1DD2E161" w14:textId="77777777">
            <w:r w:rsidRPr="00302314">
              <w:t>(if available)</w:t>
            </w:r>
          </w:p>
        </w:tc>
        <w:tc>
          <w:tcPr>
            <w:tcW w:w="3750" w:type="dxa"/>
            <w:tcMar/>
          </w:tcPr>
          <w:p w:rsidRPr="00302314" w:rsidR="002A3716" w:rsidP="00AF4A40" w:rsidRDefault="002A3716" w14:paraId="3E1D1151" w14:textId="6284714F">
            <w:r w:rsidRPr="00302314">
              <w:t xml:space="preserve">Withhold </w:t>
            </w:r>
            <w:r w:rsidRPr="00302314" w:rsidR="00901302">
              <w:t xml:space="preserve">trial drugs </w:t>
            </w:r>
          </w:p>
        </w:tc>
        <w:tc>
          <w:tcPr>
            <w:tcW w:w="2345" w:type="dxa"/>
            <w:tcMar/>
          </w:tcPr>
          <w:p w:rsidRPr="00302314" w:rsidR="002A3716" w:rsidP="00AF4A40" w:rsidRDefault="002A3716" w14:paraId="7C2E2A69" w14:textId="77777777"/>
        </w:tc>
      </w:tr>
      <w:tr w:rsidRPr="00302314" w:rsidR="002A3716" w:rsidTr="178C0FD9" w14:paraId="10B8B1EB" w14:textId="77777777">
        <w:tc>
          <w:tcPr>
            <w:tcW w:w="2127" w:type="dxa"/>
            <w:tcMar/>
          </w:tcPr>
          <w:p w:rsidRPr="00302314" w:rsidR="002A3716" w:rsidP="00AF4A40" w:rsidRDefault="002A3716" w14:paraId="365256A5" w14:textId="77777777">
            <w:pPr>
              <w:autoSpaceDE w:val="0"/>
              <w:autoSpaceDN w:val="0"/>
              <w:adjustRightInd w:val="0"/>
            </w:pPr>
            <w:r w:rsidRPr="00302314">
              <w:t>AST and ALT increased by less than two times the ULN</w:t>
            </w:r>
          </w:p>
        </w:tc>
        <w:tc>
          <w:tcPr>
            <w:tcW w:w="3750" w:type="dxa"/>
            <w:tcMar/>
          </w:tcPr>
          <w:p w:rsidRPr="00302314" w:rsidR="002A3716" w:rsidP="00AF4A40" w:rsidRDefault="002A3716" w14:paraId="0FD2C8DE" w14:textId="114C3D09">
            <w:r w:rsidRPr="00302314">
              <w:t xml:space="preserve">Continue </w:t>
            </w:r>
            <w:r w:rsidRPr="00302314" w:rsidR="00901302">
              <w:t xml:space="preserve">trial drugs </w:t>
            </w:r>
            <w:r w:rsidRPr="00302314" w:rsidR="000503C0">
              <w:t>and Repeat</w:t>
            </w:r>
            <w:r w:rsidRPr="00302314">
              <w:t xml:space="preserve"> LFTs in 2–4 weeks</w:t>
            </w:r>
          </w:p>
        </w:tc>
        <w:tc>
          <w:tcPr>
            <w:tcW w:w="2345" w:type="dxa"/>
            <w:tcMar/>
          </w:tcPr>
          <w:p w:rsidRPr="00302314" w:rsidR="002A3716" w:rsidP="00AF4A40" w:rsidRDefault="002A3716" w14:paraId="2470A6B8" w14:textId="0D0681A8">
            <w:r w:rsidRPr="00302314">
              <w:t xml:space="preserve">If LFTs are less than twice ULN continue </w:t>
            </w:r>
            <w:r w:rsidRPr="00302314" w:rsidR="00901302">
              <w:t xml:space="preserve">trial </w:t>
            </w:r>
            <w:r w:rsidRPr="00302314" w:rsidR="000503C0">
              <w:t>drugs and</w:t>
            </w:r>
            <w:r w:rsidRPr="00302314">
              <w:t xml:space="preserve"> monitor again in 4 weeks</w:t>
            </w:r>
          </w:p>
        </w:tc>
      </w:tr>
      <w:tr w:rsidRPr="00302314" w:rsidR="002A3716" w:rsidTr="178C0FD9" w14:paraId="15FAA144" w14:textId="77777777">
        <w:tc>
          <w:tcPr>
            <w:tcW w:w="2127" w:type="dxa"/>
            <w:tcMar/>
          </w:tcPr>
          <w:p w:rsidRPr="00302314" w:rsidR="002A3716" w:rsidP="00AF4A40" w:rsidRDefault="002A3716" w14:paraId="188E4C61" w14:textId="77777777">
            <w:r w:rsidRPr="00302314">
              <w:t>AST and ALT greater than 2 but less than or equal to 3 times the ULN</w:t>
            </w:r>
          </w:p>
        </w:tc>
        <w:tc>
          <w:tcPr>
            <w:tcW w:w="3750" w:type="dxa"/>
            <w:tcMar/>
          </w:tcPr>
          <w:p w:rsidRPr="00302314" w:rsidR="002A3716" w:rsidP="00AF4A40" w:rsidRDefault="000503C0" w14:paraId="2614EE12" w14:textId="76DDC53E">
            <w:r w:rsidRPr="00302314">
              <w:t>Withhold;</w:t>
            </w:r>
          </w:p>
          <w:p w:rsidRPr="00302314" w:rsidR="007C4788" w:rsidP="00AF4A40" w:rsidRDefault="002A3716" w14:paraId="0BFDF14C" w14:textId="77777777">
            <w:r w:rsidRPr="00302314">
              <w:t>Repeat LFTs in 4 weeks</w:t>
            </w:r>
          </w:p>
          <w:p w:rsidRPr="00302314" w:rsidR="002A3716" w:rsidP="00AF4A40" w:rsidRDefault="002A3716" w14:paraId="281EB266" w14:textId="77777777">
            <w:r w:rsidRPr="00302314">
              <w:t xml:space="preserve"> Consider other risk factors (including alcohol consumption)</w:t>
            </w:r>
          </w:p>
        </w:tc>
        <w:tc>
          <w:tcPr>
            <w:tcW w:w="2345" w:type="dxa"/>
            <w:tcMar/>
          </w:tcPr>
          <w:p w:rsidRPr="00302314" w:rsidR="002A3716" w:rsidP="00AF4A40" w:rsidRDefault="002A3716" w14:paraId="3CAEB8F7" w14:textId="757713CC">
            <w:r w:rsidRPr="00302314">
              <w:t>If LFTs are less than twice ULN resume and monitor again in 4 weeks</w:t>
            </w:r>
          </w:p>
        </w:tc>
      </w:tr>
      <w:tr w:rsidRPr="00302314" w:rsidR="002A3716" w:rsidTr="178C0FD9" w14:paraId="180C4BE6" w14:textId="77777777">
        <w:tc>
          <w:tcPr>
            <w:tcW w:w="2127" w:type="dxa"/>
            <w:tcMar/>
          </w:tcPr>
          <w:p w:rsidRPr="00302314" w:rsidR="002A3716" w:rsidP="00AF4A40" w:rsidRDefault="002A3716" w14:paraId="4B0976C2" w14:textId="77777777">
            <w:r w:rsidRPr="00302314">
              <w:t>AST and ALT greater 3 times the normal</w:t>
            </w:r>
          </w:p>
        </w:tc>
        <w:tc>
          <w:tcPr>
            <w:tcW w:w="3750" w:type="dxa"/>
            <w:tcMar/>
          </w:tcPr>
          <w:p w:rsidRPr="00302314" w:rsidR="002A3716" w:rsidP="00AF4A40" w:rsidRDefault="002A3716" w14:paraId="451DCE23" w14:textId="77777777">
            <w:r w:rsidRPr="00302314">
              <w:t>Withdrawal from study</w:t>
            </w:r>
          </w:p>
        </w:tc>
        <w:tc>
          <w:tcPr>
            <w:tcW w:w="2345" w:type="dxa"/>
            <w:tcMar/>
          </w:tcPr>
          <w:p w:rsidRPr="00302314" w:rsidR="002A3716" w:rsidP="00AF4A40" w:rsidRDefault="002A3716" w14:paraId="2379F081" w14:textId="77777777">
            <w:r w:rsidRPr="00302314">
              <w:t>Monitor until normal or cause identified</w:t>
            </w:r>
          </w:p>
        </w:tc>
      </w:tr>
      <w:tr w:rsidRPr="00302314" w:rsidR="002A3716" w:rsidTr="178C0FD9" w14:paraId="37CD024F" w14:textId="77777777">
        <w:tc>
          <w:tcPr>
            <w:tcW w:w="2127" w:type="dxa"/>
            <w:tcMar/>
          </w:tcPr>
          <w:p w:rsidRPr="00302314" w:rsidR="002A3716" w:rsidP="00AF4A40" w:rsidRDefault="002A3716" w14:paraId="489DF73D" w14:textId="77777777">
            <w:r w:rsidRPr="00302314">
              <w:t xml:space="preserve">Creatinine &gt; 2 </w:t>
            </w:r>
            <w:r w:rsidRPr="00302314">
              <w:rPr>
                <w:rFonts w:eastAsia="SymbolMT"/>
              </w:rPr>
              <w:t xml:space="preserve">× </w:t>
            </w:r>
            <w:r w:rsidRPr="00302314">
              <w:t>ULN</w:t>
            </w:r>
          </w:p>
        </w:tc>
        <w:tc>
          <w:tcPr>
            <w:tcW w:w="3750" w:type="dxa"/>
            <w:tcMar/>
          </w:tcPr>
          <w:p w:rsidRPr="00302314" w:rsidR="002A3716" w:rsidP="00AF4A40" w:rsidRDefault="002A3716" w14:paraId="6F22BA1F" w14:textId="46DD4DA3">
            <w:r w:rsidRPr="00302314">
              <w:t>Withhold</w:t>
            </w:r>
            <w:r w:rsidRPr="00302314" w:rsidR="00901302">
              <w:t xml:space="preserve"> trial </w:t>
            </w:r>
            <w:r w:rsidRPr="00302314" w:rsidR="000503C0">
              <w:t>drugs.</w:t>
            </w:r>
            <w:r w:rsidRPr="00302314">
              <w:t xml:space="preserve"> Repeat in 4 weeks</w:t>
            </w:r>
          </w:p>
        </w:tc>
        <w:tc>
          <w:tcPr>
            <w:tcW w:w="2345" w:type="dxa"/>
            <w:tcMar/>
          </w:tcPr>
          <w:p w:rsidRPr="00302314" w:rsidR="002A3716" w:rsidP="00AF4A40" w:rsidRDefault="002A3716" w14:paraId="224B24BC" w14:textId="77777777">
            <w:pPr>
              <w:autoSpaceDE w:val="0"/>
              <w:autoSpaceDN w:val="0"/>
              <w:adjustRightInd w:val="0"/>
            </w:pPr>
            <w:r w:rsidRPr="00302314">
              <w:t>If repeat creatinine &gt; 2x ULN withdraw participant</w:t>
            </w:r>
          </w:p>
        </w:tc>
      </w:tr>
    </w:tbl>
    <w:p w:rsidRPr="00302314" w:rsidR="002A3716" w:rsidP="00392C3C" w:rsidRDefault="002A3716" w14:paraId="4EDE6B83" w14:textId="77777777"/>
    <w:p w:rsidRPr="00302314" w:rsidR="007C4788" w:rsidP="00392C3C" w:rsidRDefault="007C4788" w14:paraId="45CF6020" w14:textId="77777777">
      <w:pPr>
        <w:rPr>
          <w:b/>
        </w:rPr>
      </w:pPr>
      <w:r w:rsidRPr="00302314">
        <w:rPr>
          <w:b/>
        </w:rPr>
        <w:t>6.4 Managing clinical symptoms</w:t>
      </w:r>
    </w:p>
    <w:p w:rsidRPr="00302314" w:rsidR="007C4788" w:rsidP="178C0FD9" w:rsidRDefault="00751453" w14:paraId="3FA775CE" w14:textId="3E15AA80">
      <w:pPr>
        <w:pStyle w:val="ListParagraph"/>
        <w:numPr>
          <w:ilvl w:val="0"/>
          <w:numId w:val="17"/>
        </w:numPr>
        <w:rPr>
          <w:b w:val="1"/>
          <w:bCs w:val="1"/>
        </w:rPr>
      </w:pPr>
      <w:r w:rsidR="2D5D2EA8">
        <w:rPr/>
        <w:t>Nausea and vomiting: if mild treat with anti-emetics (</w:t>
      </w:r>
      <w:r w:rsidR="2D5D2EA8">
        <w:rPr/>
        <w:t>ondasertron</w:t>
      </w:r>
      <w:r w:rsidR="2D5D2EA8">
        <w:rPr/>
        <w:t xml:space="preserve">), if severe, IV rehydration </w:t>
      </w:r>
    </w:p>
    <w:p w:rsidR="178C0FD9" w:rsidP="178C0FD9" w:rsidRDefault="178C0FD9" w14:paraId="5676FA72" w14:textId="34850ACA">
      <w:pPr>
        <w:pStyle w:val="ListParagraph"/>
        <w:numPr>
          <w:ilvl w:val="0"/>
          <w:numId w:val="17"/>
        </w:numPr>
        <w:rPr>
          <w:b w:val="1"/>
          <w:bCs w:val="1"/>
          <w:sz w:val="24"/>
          <w:szCs w:val="24"/>
        </w:rPr>
      </w:pPr>
    </w:p>
    <w:p w:rsidRPr="00302314" w:rsidR="00901302" w:rsidP="00901302" w:rsidRDefault="00901302" w14:paraId="4B73F1A3" w14:textId="77777777">
      <w:pPr>
        <w:pStyle w:val="ListParagraph"/>
        <w:rPr>
          <w:b/>
        </w:rPr>
      </w:pPr>
    </w:p>
    <w:p w:rsidRPr="00302314" w:rsidR="0004566C" w:rsidP="000503C0" w:rsidRDefault="0004566C" w14:paraId="587F548C" w14:textId="77777777">
      <w:pPr>
        <w:spacing w:line="360" w:lineRule="auto"/>
        <w:jc w:val="both"/>
      </w:pPr>
    </w:p>
    <w:p w:rsidRPr="00302314" w:rsidR="00CD3F9D" w:rsidP="000503C0" w:rsidRDefault="003D0A10" w14:paraId="27DB51BB" w14:textId="77777777">
      <w:pPr>
        <w:pStyle w:val="Heading3"/>
        <w:spacing w:before="0" w:after="120" w:line="360" w:lineRule="auto"/>
        <w:jc w:val="both"/>
        <w:rPr>
          <w:rFonts w:ascii="Times New Roman" w:hAnsi="Times New Roman" w:cs="Times New Roman"/>
          <w:sz w:val="24"/>
          <w:szCs w:val="24"/>
        </w:rPr>
      </w:pPr>
      <w:r w:rsidRPr="00302314">
        <w:rPr>
          <w:rFonts w:ascii="Times New Roman" w:hAnsi="Times New Roman" w:cs="Times New Roman"/>
          <w:sz w:val="24"/>
          <w:szCs w:val="24"/>
        </w:rPr>
        <w:t>7.</w:t>
      </w:r>
      <w:r w:rsidRPr="00302314">
        <w:rPr>
          <w:rFonts w:ascii="Times New Roman" w:hAnsi="Times New Roman" w:cs="Times New Roman"/>
          <w:sz w:val="24"/>
          <w:szCs w:val="24"/>
        </w:rPr>
        <w:tab/>
      </w:r>
      <w:r w:rsidRPr="00302314">
        <w:rPr>
          <w:rFonts w:ascii="Times New Roman" w:hAnsi="Times New Roman" w:cs="Times New Roman"/>
          <w:sz w:val="24"/>
          <w:szCs w:val="24"/>
        </w:rPr>
        <w:t>DEFINITIONS</w:t>
      </w:r>
    </w:p>
    <w:p w:rsidRPr="00302314" w:rsidR="00CD3F9D" w:rsidP="000503C0" w:rsidRDefault="003D0A10" w14:paraId="23DB48BB" w14:textId="77777777">
      <w:pPr>
        <w:spacing w:line="360" w:lineRule="auto"/>
        <w:jc w:val="both"/>
        <w:rPr>
          <w:b/>
          <w:lang w:val="en-US"/>
        </w:rPr>
      </w:pPr>
      <w:r w:rsidRPr="00302314">
        <w:rPr>
          <w:b/>
          <w:lang w:val="en-US"/>
        </w:rPr>
        <w:t>Adverse Event (AE)</w:t>
      </w:r>
    </w:p>
    <w:p w:rsidRPr="00302314" w:rsidR="005A347F" w:rsidP="000503C0" w:rsidRDefault="005A347F" w14:paraId="2E81E096" w14:textId="77777777">
      <w:pPr>
        <w:pStyle w:val="Normal1"/>
        <w:spacing w:line="360" w:lineRule="auto"/>
        <w:jc w:val="both"/>
        <w:rPr>
          <w:rFonts w:ascii="Times New Roman" w:hAnsi="Times New Roman"/>
          <w:szCs w:val="24"/>
          <w:lang w:val="en-GB"/>
        </w:rPr>
      </w:pPr>
      <w:r w:rsidRPr="00302314">
        <w:rPr>
          <w:rFonts w:ascii="Times New Roman" w:hAnsi="Times New Roman"/>
          <w:szCs w:val="24"/>
          <w:lang w:val="en-GB"/>
        </w:rPr>
        <w:t>Any untoward medical occurrence in a participant to whom a medicinal product has been administered, including occurrences</w:t>
      </w:r>
      <w:r w:rsidRPr="00302314" w:rsidR="00E57DEC">
        <w:rPr>
          <w:rFonts w:ascii="Times New Roman" w:hAnsi="Times New Roman"/>
          <w:szCs w:val="24"/>
          <w:lang w:val="en-GB"/>
        </w:rPr>
        <w:t>,</w:t>
      </w:r>
      <w:r w:rsidRPr="00302314">
        <w:rPr>
          <w:rFonts w:ascii="Times New Roman" w:hAnsi="Times New Roman"/>
          <w:szCs w:val="24"/>
          <w:lang w:val="en-GB"/>
        </w:rPr>
        <w:t xml:space="preserve"> which are not necessarily caused by or related to that product.</w:t>
      </w:r>
    </w:p>
    <w:p w:rsidRPr="00302314" w:rsidR="003D0A10" w:rsidP="000503C0" w:rsidRDefault="005A347F" w14:paraId="4791AC3D" w14:textId="77777777">
      <w:pPr>
        <w:spacing w:line="360" w:lineRule="auto"/>
        <w:jc w:val="both"/>
        <w:rPr>
          <w:lang w:val="en-US"/>
        </w:rPr>
      </w:pPr>
      <w:r w:rsidRPr="00302314">
        <w:rPr>
          <w:iCs/>
        </w:rPr>
        <w:t>An AE can therefore be any unfavourable and unintended sign (including an abnormal laboratory finding), symptom, or disease temporally associated with the use of an investigational medicinal product (IMP), whether or not considered related to the IMP.</w:t>
      </w:r>
    </w:p>
    <w:p w:rsidRPr="00302314" w:rsidR="003D0A10" w:rsidP="000503C0" w:rsidRDefault="003D0A10" w14:paraId="3A898085" w14:textId="77777777">
      <w:pPr>
        <w:spacing w:line="360" w:lineRule="auto"/>
        <w:jc w:val="both"/>
        <w:rPr>
          <w:lang w:val="en-US"/>
        </w:rPr>
      </w:pPr>
    </w:p>
    <w:p w:rsidRPr="00302314" w:rsidR="00E57DEC" w:rsidP="000503C0" w:rsidRDefault="00E57DEC" w14:paraId="4814386C" w14:textId="77777777">
      <w:pPr>
        <w:spacing w:line="360" w:lineRule="auto"/>
        <w:jc w:val="both"/>
        <w:rPr>
          <w:b/>
          <w:lang w:val="en-US"/>
        </w:rPr>
      </w:pPr>
      <w:r w:rsidRPr="00302314">
        <w:rPr>
          <w:b/>
          <w:lang w:val="en-US"/>
        </w:rPr>
        <w:t>Adverse Reaction (AR)</w:t>
      </w:r>
    </w:p>
    <w:p w:rsidRPr="00302314" w:rsidR="005D0E34" w:rsidP="000503C0" w:rsidRDefault="005D0E34" w14:paraId="4AC5535C" w14:textId="77777777">
      <w:pPr>
        <w:pStyle w:val="Normal1"/>
        <w:spacing w:line="360" w:lineRule="auto"/>
        <w:jc w:val="both"/>
        <w:rPr>
          <w:rFonts w:ascii="Times New Roman" w:hAnsi="Times New Roman"/>
          <w:szCs w:val="24"/>
          <w:lang w:val="en-GB"/>
        </w:rPr>
      </w:pPr>
      <w:r w:rsidRPr="00302314">
        <w:rPr>
          <w:rFonts w:ascii="Times New Roman" w:hAnsi="Times New Roman"/>
          <w:szCs w:val="24"/>
          <w:lang w:val="en-GB"/>
        </w:rPr>
        <w:t>Any untoward and unintended response in a participant to an investigational medicinal product which is related to any dose administered to that participant.</w:t>
      </w:r>
    </w:p>
    <w:p w:rsidRPr="00302314" w:rsidR="005D0E34" w:rsidP="000503C0" w:rsidRDefault="005D0E34" w14:paraId="0F1BDF3E" w14:textId="77777777">
      <w:pPr>
        <w:pStyle w:val="Normal1"/>
        <w:spacing w:line="360" w:lineRule="auto"/>
        <w:jc w:val="both"/>
        <w:rPr>
          <w:rFonts w:ascii="Times New Roman" w:hAnsi="Times New Roman"/>
          <w:szCs w:val="24"/>
          <w:lang w:val="en-GB"/>
        </w:rPr>
      </w:pPr>
      <w:r w:rsidRPr="00302314">
        <w:rPr>
          <w:rFonts w:ascii="Times New Roman" w:hAnsi="Times New Roman"/>
          <w:szCs w:val="24"/>
          <w:lang w:val="en-GB"/>
        </w:rPr>
        <w:t>The phrase “response to an investigational medicinal product” means that a causal relationship between a trial medication and an AE is at least a reasonable possibility, i.e. the relationship cannot be ruled out.</w:t>
      </w:r>
    </w:p>
    <w:p w:rsidRPr="00302314" w:rsidR="00E57DEC" w:rsidP="000503C0" w:rsidRDefault="005D0E34" w14:paraId="3B5019CD" w14:textId="77777777">
      <w:pPr>
        <w:spacing w:line="360" w:lineRule="auto"/>
        <w:jc w:val="both"/>
      </w:pPr>
      <w:r w:rsidRPr="00302314">
        <w:t>All cases judged by either the reporting medically qualified professional or the Sponsor as having a reasonable suspected causal relationship to the trial medication qualify as adverse reactions.</w:t>
      </w:r>
    </w:p>
    <w:p w:rsidRPr="00302314" w:rsidR="005D0E34" w:rsidP="000503C0" w:rsidRDefault="005D0E34" w14:paraId="0AFAA3DE" w14:textId="77777777">
      <w:pPr>
        <w:spacing w:line="360" w:lineRule="auto"/>
        <w:jc w:val="both"/>
      </w:pPr>
    </w:p>
    <w:p w:rsidRPr="00302314" w:rsidR="005D0E34" w:rsidP="000503C0" w:rsidRDefault="005D0E34" w14:paraId="4C6D3FAF" w14:textId="77777777">
      <w:pPr>
        <w:spacing w:line="360" w:lineRule="auto"/>
        <w:jc w:val="both"/>
        <w:rPr>
          <w:b/>
          <w:lang w:val="en-US"/>
        </w:rPr>
      </w:pPr>
      <w:r w:rsidRPr="00302314">
        <w:rPr>
          <w:b/>
        </w:rPr>
        <w:t>Serious Adverse Event (SAE)</w:t>
      </w:r>
    </w:p>
    <w:p w:rsidRPr="00302314" w:rsidR="005D0E34" w:rsidP="000503C0" w:rsidRDefault="005D0E34" w14:paraId="1630F3B8" w14:textId="77777777">
      <w:pPr>
        <w:pStyle w:val="Normal1"/>
        <w:spacing w:line="360" w:lineRule="auto"/>
        <w:jc w:val="both"/>
        <w:rPr>
          <w:rFonts w:ascii="Times New Roman" w:hAnsi="Times New Roman"/>
          <w:szCs w:val="24"/>
          <w:lang w:val="en-GB"/>
        </w:rPr>
      </w:pPr>
      <w:r w:rsidRPr="00302314">
        <w:rPr>
          <w:rFonts w:ascii="Times New Roman" w:hAnsi="Times New Roman"/>
          <w:szCs w:val="24"/>
          <w:lang w:val="en-GB"/>
        </w:rPr>
        <w:t>A serious adverse event is any untoward medical occurrence that:</w:t>
      </w:r>
    </w:p>
    <w:p w:rsidRPr="00302314" w:rsidR="005D0E34" w:rsidP="000503C0" w:rsidRDefault="005D0E34" w14:paraId="6F0296D5" w14:textId="77777777">
      <w:pPr>
        <w:pStyle w:val="Normal1"/>
        <w:numPr>
          <w:ilvl w:val="0"/>
          <w:numId w:val="21"/>
        </w:numPr>
        <w:spacing w:line="360" w:lineRule="auto"/>
        <w:jc w:val="both"/>
        <w:rPr>
          <w:rFonts w:ascii="Times New Roman" w:hAnsi="Times New Roman"/>
          <w:szCs w:val="24"/>
          <w:lang w:val="en-GB"/>
        </w:rPr>
      </w:pPr>
      <w:r w:rsidRPr="00302314">
        <w:rPr>
          <w:rFonts w:ascii="Times New Roman" w:hAnsi="Times New Roman"/>
          <w:szCs w:val="24"/>
          <w:lang w:val="en-GB"/>
        </w:rPr>
        <w:t>Results in death</w:t>
      </w:r>
    </w:p>
    <w:p w:rsidRPr="00302314" w:rsidR="005D0E34" w:rsidP="000503C0" w:rsidRDefault="005D0E34" w14:paraId="51616409" w14:textId="77777777">
      <w:pPr>
        <w:pStyle w:val="Normal1"/>
        <w:numPr>
          <w:ilvl w:val="0"/>
          <w:numId w:val="21"/>
        </w:numPr>
        <w:spacing w:line="360" w:lineRule="auto"/>
        <w:jc w:val="both"/>
        <w:rPr>
          <w:rFonts w:ascii="Times New Roman" w:hAnsi="Times New Roman"/>
          <w:szCs w:val="24"/>
          <w:lang w:val="en-GB"/>
        </w:rPr>
      </w:pPr>
      <w:r w:rsidRPr="00302314">
        <w:rPr>
          <w:rFonts w:ascii="Times New Roman" w:hAnsi="Times New Roman"/>
          <w:szCs w:val="24"/>
          <w:lang w:val="en-GB"/>
        </w:rPr>
        <w:t>Is life-threatening</w:t>
      </w:r>
    </w:p>
    <w:p w:rsidRPr="00302314" w:rsidR="005D0E34" w:rsidP="000503C0" w:rsidRDefault="005D0E34" w14:paraId="20479473" w14:textId="77777777">
      <w:pPr>
        <w:pStyle w:val="Normal1"/>
        <w:numPr>
          <w:ilvl w:val="0"/>
          <w:numId w:val="21"/>
        </w:numPr>
        <w:spacing w:line="360" w:lineRule="auto"/>
        <w:jc w:val="both"/>
        <w:rPr>
          <w:rFonts w:ascii="Times New Roman" w:hAnsi="Times New Roman"/>
          <w:szCs w:val="24"/>
          <w:lang w:val="en-GB"/>
        </w:rPr>
      </w:pPr>
      <w:r w:rsidRPr="00302314">
        <w:rPr>
          <w:rFonts w:ascii="Times New Roman" w:hAnsi="Times New Roman"/>
          <w:szCs w:val="24"/>
          <w:lang w:val="en-GB"/>
        </w:rPr>
        <w:t>Requires patient hospitalisation or prolongation of existing hospitalisation</w:t>
      </w:r>
    </w:p>
    <w:p w:rsidRPr="00302314" w:rsidR="005D0E34" w:rsidP="000503C0" w:rsidRDefault="005D0E34" w14:paraId="7516B7D2" w14:textId="77777777">
      <w:pPr>
        <w:pStyle w:val="Normal1"/>
        <w:numPr>
          <w:ilvl w:val="0"/>
          <w:numId w:val="21"/>
        </w:numPr>
        <w:spacing w:line="360" w:lineRule="auto"/>
        <w:jc w:val="both"/>
        <w:rPr>
          <w:rFonts w:ascii="Times New Roman" w:hAnsi="Times New Roman"/>
          <w:szCs w:val="24"/>
          <w:lang w:val="en-GB"/>
        </w:rPr>
      </w:pPr>
      <w:r w:rsidRPr="00302314">
        <w:rPr>
          <w:rFonts w:ascii="Times New Roman" w:hAnsi="Times New Roman"/>
          <w:szCs w:val="24"/>
          <w:lang w:val="en-GB"/>
        </w:rPr>
        <w:t>Results in persistent or significant disability/incapacity</w:t>
      </w:r>
    </w:p>
    <w:p w:rsidRPr="00302314" w:rsidR="005D0E34" w:rsidP="000503C0" w:rsidRDefault="005D0E34" w14:paraId="0396EE66" w14:textId="77777777">
      <w:pPr>
        <w:pStyle w:val="Normal1"/>
        <w:numPr>
          <w:ilvl w:val="0"/>
          <w:numId w:val="21"/>
        </w:numPr>
        <w:spacing w:line="360" w:lineRule="auto"/>
        <w:jc w:val="both"/>
        <w:rPr>
          <w:rFonts w:ascii="Times New Roman" w:hAnsi="Times New Roman"/>
          <w:szCs w:val="24"/>
          <w:lang w:val="en-GB"/>
        </w:rPr>
      </w:pPr>
      <w:r w:rsidRPr="00302314">
        <w:rPr>
          <w:rFonts w:ascii="Times New Roman" w:hAnsi="Times New Roman"/>
          <w:szCs w:val="24"/>
          <w:lang w:val="en-GB"/>
        </w:rPr>
        <w:t>Consists of a congenital anomaly or birth defect</w:t>
      </w:r>
    </w:p>
    <w:p w:rsidRPr="00302314" w:rsidR="00161645" w:rsidP="000503C0" w:rsidRDefault="005D0E34" w14:paraId="50448350" w14:textId="77777777">
      <w:pPr>
        <w:spacing w:line="360" w:lineRule="auto"/>
        <w:jc w:val="both"/>
      </w:pPr>
      <w:r w:rsidRPr="00302314">
        <w:t>Other ‘important medical events’ may also be considered serious if they jeopardise the participant or require an intervention to prevent one of the above consequences</w:t>
      </w:r>
      <w:r w:rsidRPr="00302314" w:rsidR="00515C13">
        <w:t>.</w:t>
      </w:r>
    </w:p>
    <w:p w:rsidRPr="00302314" w:rsidR="00515C13" w:rsidP="000503C0" w:rsidRDefault="00515C13" w14:paraId="6F6E801B" w14:textId="77777777">
      <w:pPr>
        <w:spacing w:line="360" w:lineRule="auto"/>
        <w:jc w:val="both"/>
      </w:pPr>
    </w:p>
    <w:p w:rsidRPr="00302314" w:rsidR="008E4F4C" w:rsidP="000503C0" w:rsidRDefault="008E4F4C" w14:paraId="7D358929" w14:textId="77777777">
      <w:pPr>
        <w:spacing w:line="360" w:lineRule="auto"/>
        <w:jc w:val="both"/>
        <w:rPr>
          <w:b/>
        </w:rPr>
      </w:pPr>
      <w:r w:rsidRPr="00302314">
        <w:rPr>
          <w:b/>
        </w:rPr>
        <w:t>Serious Adverse Reaction (SAE)</w:t>
      </w:r>
    </w:p>
    <w:p w:rsidRPr="00302314" w:rsidR="008E4F4C" w:rsidP="000503C0" w:rsidRDefault="008E4F4C" w14:paraId="09DBE5C1" w14:textId="77777777">
      <w:pPr>
        <w:spacing w:line="360" w:lineRule="auto"/>
        <w:jc w:val="both"/>
      </w:pPr>
      <w:r w:rsidRPr="00302314">
        <w:t>An adverse event that is both serious and, in the opinion of the reporting investigator, believed with reasonable probability to be due to one of the trial treatments, based on the information provided.</w:t>
      </w:r>
    </w:p>
    <w:p w:rsidRPr="00302314" w:rsidR="008E4F4C" w:rsidP="000503C0" w:rsidRDefault="008E4F4C" w14:paraId="5409DA54" w14:textId="77777777">
      <w:pPr>
        <w:spacing w:line="360" w:lineRule="auto"/>
        <w:jc w:val="both"/>
        <w:rPr>
          <w:b/>
        </w:rPr>
      </w:pPr>
    </w:p>
    <w:p w:rsidRPr="00302314" w:rsidR="00515C13" w:rsidP="000503C0" w:rsidRDefault="00515C13" w14:paraId="1909B1B8" w14:textId="77777777">
      <w:pPr>
        <w:spacing w:line="360" w:lineRule="auto"/>
        <w:jc w:val="both"/>
        <w:rPr>
          <w:b/>
        </w:rPr>
      </w:pPr>
      <w:r w:rsidRPr="00302314">
        <w:rPr>
          <w:b/>
        </w:rPr>
        <w:t>Suspected Unexpected Serious Adverse Reaction (SUSAR)</w:t>
      </w:r>
    </w:p>
    <w:p w:rsidRPr="00302314" w:rsidR="00515C13" w:rsidP="000503C0" w:rsidRDefault="00515C13" w14:paraId="23F39438" w14:textId="77777777">
      <w:pPr>
        <w:pStyle w:val="Normal1"/>
        <w:spacing w:line="360" w:lineRule="auto"/>
        <w:jc w:val="both"/>
        <w:rPr>
          <w:rFonts w:ascii="Times New Roman" w:hAnsi="Times New Roman"/>
          <w:szCs w:val="24"/>
          <w:lang w:val="en-GB"/>
        </w:rPr>
      </w:pPr>
      <w:r w:rsidRPr="00302314">
        <w:rPr>
          <w:rFonts w:ascii="Times New Roman" w:hAnsi="Times New Roman"/>
          <w:szCs w:val="24"/>
          <w:lang w:val="en-GB"/>
        </w:rPr>
        <w:t>A serious adverse reaction, the nature and severity of which is not consistent with the information about the medicinal product in question set out:</w:t>
      </w:r>
    </w:p>
    <w:p w:rsidRPr="00302314" w:rsidR="00515C13" w:rsidP="000503C0" w:rsidRDefault="00515C13" w14:paraId="528A00E8" w14:textId="77777777">
      <w:pPr>
        <w:pStyle w:val="Normal1"/>
        <w:numPr>
          <w:ilvl w:val="0"/>
          <w:numId w:val="20"/>
        </w:numPr>
        <w:spacing w:line="360" w:lineRule="auto"/>
        <w:jc w:val="both"/>
        <w:rPr>
          <w:rFonts w:ascii="Times New Roman" w:hAnsi="Times New Roman"/>
          <w:szCs w:val="24"/>
          <w:lang w:val="en-GB"/>
        </w:rPr>
      </w:pPr>
      <w:r w:rsidRPr="00302314">
        <w:rPr>
          <w:rFonts w:ascii="Times New Roman" w:hAnsi="Times New Roman"/>
          <w:szCs w:val="24"/>
          <w:lang w:val="en-GB"/>
        </w:rPr>
        <w:t xml:space="preserve">In the case of a product with a marketing authorisation, in the summary of product characteristics (SmPC) for that product </w:t>
      </w:r>
    </w:p>
    <w:p w:rsidRPr="00302314" w:rsidR="00515C13" w:rsidP="000503C0" w:rsidRDefault="00515C13" w14:paraId="1351B8F3" w14:textId="77777777">
      <w:pPr>
        <w:pStyle w:val="ListParagraph"/>
        <w:numPr>
          <w:ilvl w:val="0"/>
          <w:numId w:val="20"/>
        </w:numPr>
        <w:spacing w:line="360" w:lineRule="auto"/>
        <w:jc w:val="both"/>
      </w:pPr>
      <w:r w:rsidRPr="00302314">
        <w:t>In the case of any other investigational medicinal product, in the investigator brochure (IB) relating to the trial in question.</w:t>
      </w:r>
    </w:p>
    <w:p w:rsidRPr="00302314" w:rsidR="00515C13" w:rsidP="00515C13" w:rsidRDefault="00515C13" w14:paraId="4130EEA3" w14:textId="77777777">
      <w:pPr>
        <w:jc w:val="both"/>
        <w:rPr>
          <w:lang w:val="en-US"/>
        </w:rPr>
      </w:pPr>
    </w:p>
    <w:p w:rsidRPr="00302314" w:rsidR="008D5323" w:rsidP="008067B3" w:rsidRDefault="008067B3" w14:paraId="0D3FAB13" w14:textId="77777777">
      <w:pPr>
        <w:pStyle w:val="Heading3"/>
        <w:spacing w:before="0" w:after="120"/>
        <w:rPr>
          <w:rFonts w:ascii="Times New Roman" w:hAnsi="Times New Roman" w:cs="Times New Roman"/>
          <w:sz w:val="24"/>
          <w:szCs w:val="24"/>
        </w:rPr>
      </w:pPr>
      <w:r w:rsidRPr="00302314">
        <w:rPr>
          <w:rFonts w:ascii="Times New Roman" w:hAnsi="Times New Roman" w:cs="Times New Roman"/>
          <w:sz w:val="24"/>
          <w:szCs w:val="24"/>
        </w:rPr>
        <w:t>8.</w:t>
      </w:r>
      <w:r w:rsidRPr="00302314">
        <w:rPr>
          <w:rFonts w:ascii="Times New Roman" w:hAnsi="Times New Roman" w:cs="Times New Roman"/>
          <w:sz w:val="24"/>
          <w:szCs w:val="24"/>
        </w:rPr>
        <w:tab/>
      </w:r>
      <w:r w:rsidRPr="00302314">
        <w:rPr>
          <w:rFonts w:ascii="Times New Roman" w:hAnsi="Times New Roman" w:cs="Times New Roman"/>
          <w:sz w:val="24"/>
          <w:szCs w:val="24"/>
        </w:rPr>
        <w:t>CA</w:t>
      </w:r>
      <w:r w:rsidRPr="00302314" w:rsidR="00650DC8">
        <w:rPr>
          <w:rFonts w:ascii="Times New Roman" w:hAnsi="Times New Roman" w:cs="Times New Roman"/>
          <w:sz w:val="24"/>
          <w:szCs w:val="24"/>
        </w:rPr>
        <w:t>U</w:t>
      </w:r>
      <w:r w:rsidRPr="00302314">
        <w:rPr>
          <w:rFonts w:ascii="Times New Roman" w:hAnsi="Times New Roman" w:cs="Times New Roman"/>
          <w:sz w:val="24"/>
          <w:szCs w:val="24"/>
        </w:rPr>
        <w:t xml:space="preserve">SUALITY </w:t>
      </w:r>
    </w:p>
    <w:p w:rsidRPr="00302314" w:rsidR="008067B3" w:rsidP="008067B3" w:rsidRDefault="008067B3" w14:paraId="5E92B2CB" w14:textId="4E551068">
      <w:pPr>
        <w:pStyle w:val="Normal1"/>
        <w:jc w:val="both"/>
        <w:rPr>
          <w:rFonts w:ascii="Times New Roman" w:hAnsi="Times New Roman"/>
          <w:szCs w:val="24"/>
          <w:lang w:val="en-GB"/>
        </w:rPr>
      </w:pPr>
      <w:r w:rsidRPr="00302314">
        <w:rPr>
          <w:rFonts w:ascii="Times New Roman" w:hAnsi="Times New Roman"/>
          <w:bCs/>
          <w:szCs w:val="24"/>
          <w:lang w:val="en-GB"/>
        </w:rPr>
        <w:t>Most adverse events and adverse drug reactions that occur in this study, whether they are serious or not, will be expected treatment-related side effects due to the drugs used in this study.</w:t>
      </w:r>
      <w:r w:rsidR="0055638C">
        <w:rPr>
          <w:rFonts w:ascii="Times New Roman" w:hAnsi="Times New Roman"/>
          <w:bCs/>
          <w:szCs w:val="24"/>
          <w:lang w:val="en-GB"/>
        </w:rPr>
        <w:t xml:space="preserve"> </w:t>
      </w:r>
      <w:r w:rsidRPr="00302314">
        <w:rPr>
          <w:rFonts w:ascii="Times New Roman" w:hAnsi="Times New Roman"/>
          <w:bCs/>
          <w:szCs w:val="24"/>
          <w:lang w:val="en-GB"/>
        </w:rPr>
        <w:t>The assignment of causality should be made by the investigator responsible for the care of the participant</w:t>
      </w:r>
      <w:r w:rsidRPr="00302314">
        <w:rPr>
          <w:rFonts w:ascii="Times New Roman" w:hAnsi="Times New Roman"/>
          <w:szCs w:val="24"/>
          <w:lang w:val="en-GB"/>
        </w:rPr>
        <w:t xml:space="preserve"> using the definitions in the table below.</w:t>
      </w:r>
    </w:p>
    <w:p w:rsidRPr="00302314" w:rsidR="008067B3" w:rsidP="008067B3" w:rsidRDefault="008067B3" w14:paraId="3CE20D1B" w14:textId="77777777">
      <w:pPr>
        <w:pStyle w:val="Normal1"/>
        <w:jc w:val="both"/>
        <w:rPr>
          <w:rFonts w:ascii="Times New Roman" w:hAnsi="Times New Roman"/>
          <w:szCs w:val="24"/>
          <w:lang w:val="en-GB"/>
        </w:rPr>
      </w:pPr>
    </w:p>
    <w:p w:rsidRPr="00302314" w:rsidR="008067B3" w:rsidP="008067B3" w:rsidRDefault="008067B3" w14:paraId="471DAC36" w14:textId="77777777">
      <w:pPr>
        <w:pStyle w:val="Normal1"/>
        <w:jc w:val="both"/>
        <w:rPr>
          <w:rFonts w:ascii="Times New Roman" w:hAnsi="Times New Roman"/>
          <w:bCs/>
          <w:szCs w:val="24"/>
          <w:lang w:val="en-GB"/>
        </w:rPr>
      </w:pPr>
      <w:r w:rsidRPr="00302314">
        <w:rPr>
          <w:rFonts w:ascii="Times New Roman" w:hAnsi="Times New Roman"/>
          <w:bCs/>
          <w:szCs w:val="24"/>
          <w:lang w:val="en-GB"/>
        </w:rPr>
        <w:t>If any doubt about the causality exists, the local investigator should inform the study coordination centre who will notify the Chief Investigators. The pharmaceutical companies and/or other clinicians may be asked to advise in some cases.</w:t>
      </w:r>
    </w:p>
    <w:p w:rsidRPr="00302314" w:rsidR="008067B3" w:rsidP="008067B3" w:rsidRDefault="008067B3" w14:paraId="58646091" w14:textId="77777777">
      <w:pPr>
        <w:pStyle w:val="Normal1"/>
        <w:jc w:val="both"/>
        <w:rPr>
          <w:rFonts w:ascii="Times New Roman" w:hAnsi="Times New Roman"/>
          <w:bCs/>
          <w:szCs w:val="24"/>
          <w:lang w:val="en-GB"/>
        </w:rPr>
      </w:pPr>
    </w:p>
    <w:p w:rsidRPr="00302314" w:rsidR="008067B3" w:rsidP="008067B3" w:rsidRDefault="008067B3" w14:paraId="1DD9896C" w14:textId="77777777">
      <w:pPr>
        <w:pStyle w:val="Normal1"/>
        <w:jc w:val="both"/>
        <w:rPr>
          <w:rFonts w:ascii="Times New Roman" w:hAnsi="Times New Roman"/>
          <w:bCs/>
          <w:szCs w:val="24"/>
          <w:lang w:val="en-GB"/>
        </w:rPr>
      </w:pPr>
      <w:r w:rsidRPr="00302314">
        <w:rPr>
          <w:rFonts w:ascii="Times New Roman" w:hAnsi="Times New Roman"/>
          <w:bCs/>
          <w:szCs w:val="24"/>
          <w:lang w:val="en-GB"/>
        </w:rPr>
        <w:t xml:space="preserve">In the case of discrepant views on causality between the investigator and others, all parties will discuss the case.  In the event that no agreement is made, both points of view are to be reported. </w:t>
      </w:r>
    </w:p>
    <w:p w:rsidRPr="00302314" w:rsidR="008067B3" w:rsidP="008067B3" w:rsidRDefault="008067B3" w14:paraId="3D79B98B" w14:textId="77777777"/>
    <w:tbl>
      <w:tblPr>
        <w:tblW w:w="8789"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199"/>
        <w:gridCol w:w="6590"/>
      </w:tblGrid>
      <w:tr w:rsidRPr="00302314" w:rsidR="00A82AF3" w:rsidTr="00A82AF3" w14:paraId="6888426A" w14:textId="77777777">
        <w:tc>
          <w:tcPr>
            <w:tcW w:w="2199" w:type="dxa"/>
            <w:shd w:val="clear" w:color="auto" w:fill="D0CECE" w:themeFill="background2" w:themeFillShade="E6"/>
          </w:tcPr>
          <w:p w:rsidRPr="00302314" w:rsidR="00A82AF3" w:rsidP="00AF4A40" w:rsidRDefault="00A82AF3" w14:paraId="01CFE403" w14:textId="77777777">
            <w:pPr>
              <w:pStyle w:val="Normal1"/>
              <w:jc w:val="both"/>
              <w:rPr>
                <w:rFonts w:ascii="Times New Roman" w:hAnsi="Times New Roman"/>
                <w:b/>
                <w:szCs w:val="24"/>
                <w:lang w:val="en-GB"/>
              </w:rPr>
            </w:pPr>
            <w:r w:rsidRPr="00302314">
              <w:rPr>
                <w:rFonts w:ascii="Times New Roman" w:hAnsi="Times New Roman"/>
                <w:b/>
                <w:szCs w:val="24"/>
                <w:lang w:val="en-GB"/>
              </w:rPr>
              <w:t>Relationship</w:t>
            </w:r>
          </w:p>
        </w:tc>
        <w:tc>
          <w:tcPr>
            <w:tcW w:w="6590" w:type="dxa"/>
            <w:shd w:val="clear" w:color="auto" w:fill="D0CECE" w:themeFill="background2" w:themeFillShade="E6"/>
          </w:tcPr>
          <w:p w:rsidRPr="00302314" w:rsidR="00A82AF3" w:rsidP="00AF4A40" w:rsidRDefault="00A82AF3" w14:paraId="1F6B0AC1" w14:textId="77777777">
            <w:pPr>
              <w:pStyle w:val="Normal1"/>
              <w:spacing w:before="20" w:after="20"/>
              <w:rPr>
                <w:rFonts w:ascii="Times New Roman" w:hAnsi="Times New Roman"/>
                <w:b/>
                <w:bCs/>
                <w:szCs w:val="24"/>
                <w:lang w:val="en-GB"/>
              </w:rPr>
            </w:pPr>
            <w:r w:rsidRPr="00302314">
              <w:rPr>
                <w:rFonts w:ascii="Times New Roman" w:hAnsi="Times New Roman"/>
                <w:b/>
                <w:bCs/>
                <w:szCs w:val="24"/>
                <w:lang w:val="en-GB"/>
              </w:rPr>
              <w:t>Description</w:t>
            </w:r>
          </w:p>
        </w:tc>
      </w:tr>
      <w:tr w:rsidRPr="00302314" w:rsidR="00A82AF3" w:rsidTr="00A82AF3" w14:paraId="5A41EA36" w14:textId="77777777">
        <w:tc>
          <w:tcPr>
            <w:tcW w:w="2199" w:type="dxa"/>
          </w:tcPr>
          <w:p w:rsidRPr="00302314" w:rsidR="00A82AF3" w:rsidP="00AF4A40" w:rsidRDefault="00A82AF3" w14:paraId="4E68C51B" w14:textId="77777777">
            <w:pPr>
              <w:pStyle w:val="Normal1"/>
              <w:spacing w:before="20" w:after="20"/>
              <w:rPr>
                <w:rFonts w:ascii="Times New Roman" w:hAnsi="Times New Roman"/>
                <w:b/>
                <w:bCs/>
                <w:szCs w:val="24"/>
                <w:lang w:val="en-GB"/>
              </w:rPr>
            </w:pPr>
            <w:r w:rsidRPr="00302314">
              <w:rPr>
                <w:rFonts w:ascii="Times New Roman" w:hAnsi="Times New Roman"/>
                <w:b/>
                <w:bCs/>
                <w:szCs w:val="24"/>
                <w:lang w:val="en-GB"/>
              </w:rPr>
              <w:t>Unrelated</w:t>
            </w:r>
          </w:p>
        </w:tc>
        <w:tc>
          <w:tcPr>
            <w:tcW w:w="6590" w:type="dxa"/>
          </w:tcPr>
          <w:p w:rsidR="00A82AF3" w:rsidP="00AF4A40" w:rsidRDefault="00A82AF3" w14:paraId="5B107C74" w14:textId="77777777">
            <w:pPr>
              <w:pStyle w:val="Normal1"/>
              <w:spacing w:before="20" w:after="20"/>
              <w:rPr>
                <w:rFonts w:ascii="Times New Roman" w:hAnsi="Times New Roman"/>
                <w:szCs w:val="24"/>
                <w:lang w:val="en-GB"/>
              </w:rPr>
            </w:pPr>
            <w:r w:rsidRPr="00302314">
              <w:rPr>
                <w:rFonts w:ascii="Times New Roman" w:hAnsi="Times New Roman"/>
                <w:szCs w:val="24"/>
                <w:lang w:val="en-GB"/>
              </w:rPr>
              <w:t>There is no evidence of any causal relationship</w:t>
            </w:r>
          </w:p>
          <w:p w:rsidRPr="00302314" w:rsidR="0021495C" w:rsidP="00AF4A40" w:rsidRDefault="0021495C" w14:paraId="245E8C87" w14:textId="77777777">
            <w:pPr>
              <w:pStyle w:val="Normal1"/>
              <w:spacing w:before="20" w:after="20"/>
              <w:rPr>
                <w:rFonts w:ascii="Times New Roman" w:hAnsi="Times New Roman"/>
                <w:szCs w:val="24"/>
                <w:lang w:val="en-GB"/>
              </w:rPr>
            </w:pPr>
          </w:p>
        </w:tc>
      </w:tr>
      <w:tr w:rsidRPr="00302314" w:rsidR="00A82AF3" w:rsidTr="00A82AF3" w14:paraId="1A659DF8" w14:textId="77777777">
        <w:tc>
          <w:tcPr>
            <w:tcW w:w="2199" w:type="dxa"/>
          </w:tcPr>
          <w:p w:rsidRPr="00302314" w:rsidR="00A82AF3" w:rsidP="00AF4A40" w:rsidRDefault="00A82AF3" w14:paraId="2DC30B49" w14:textId="77777777">
            <w:pPr>
              <w:pStyle w:val="Normal1"/>
              <w:spacing w:before="20" w:after="20"/>
              <w:rPr>
                <w:rFonts w:ascii="Times New Roman" w:hAnsi="Times New Roman"/>
                <w:b/>
                <w:bCs/>
                <w:szCs w:val="24"/>
                <w:lang w:val="en-GB"/>
              </w:rPr>
            </w:pPr>
            <w:r w:rsidRPr="00302314">
              <w:rPr>
                <w:rFonts w:ascii="Times New Roman" w:hAnsi="Times New Roman"/>
                <w:b/>
                <w:bCs/>
                <w:szCs w:val="24"/>
                <w:lang w:val="en-GB"/>
              </w:rPr>
              <w:t>Unlikely</w:t>
            </w:r>
          </w:p>
        </w:tc>
        <w:tc>
          <w:tcPr>
            <w:tcW w:w="6590" w:type="dxa"/>
          </w:tcPr>
          <w:p w:rsidRPr="00302314" w:rsidR="00A82AF3" w:rsidP="00AF4A40" w:rsidRDefault="00A82AF3" w14:paraId="2E94B80D" w14:textId="77777777">
            <w:pPr>
              <w:pStyle w:val="Normal1"/>
              <w:spacing w:before="20" w:after="20"/>
              <w:rPr>
                <w:rFonts w:ascii="Times New Roman" w:hAnsi="Times New Roman"/>
                <w:szCs w:val="24"/>
                <w:lang w:val="en-GB"/>
              </w:rPr>
            </w:pPr>
            <w:r w:rsidRPr="00302314">
              <w:rPr>
                <w:rFonts w:ascii="Times New Roman" w:hAnsi="Times New Roman"/>
                <w:szCs w:val="24"/>
                <w:lang w:val="en-GB"/>
              </w:rPr>
              <w:t>There is little evidence to suggest there is a causal relationship (e.g. the event did not occur within a reasonable time after administration of the trial medication).  There is another reasonable explanation for the event (e.g. the participant’s clinical condition, other concomitant treatment).</w:t>
            </w:r>
          </w:p>
        </w:tc>
      </w:tr>
      <w:tr w:rsidRPr="00302314" w:rsidR="00A82AF3" w:rsidTr="00A82AF3" w14:paraId="032E6093" w14:textId="77777777">
        <w:tc>
          <w:tcPr>
            <w:tcW w:w="2199" w:type="dxa"/>
          </w:tcPr>
          <w:p w:rsidRPr="00302314" w:rsidR="00A82AF3" w:rsidP="00AF4A40" w:rsidRDefault="00A82AF3" w14:paraId="476A055D" w14:textId="77777777">
            <w:pPr>
              <w:pStyle w:val="Normal1"/>
              <w:spacing w:before="20" w:after="20"/>
              <w:rPr>
                <w:rFonts w:ascii="Times New Roman" w:hAnsi="Times New Roman"/>
                <w:b/>
                <w:bCs/>
                <w:szCs w:val="24"/>
                <w:lang w:val="en-GB"/>
              </w:rPr>
            </w:pPr>
            <w:r w:rsidRPr="00302314">
              <w:rPr>
                <w:rFonts w:ascii="Times New Roman" w:hAnsi="Times New Roman"/>
                <w:b/>
                <w:bCs/>
                <w:szCs w:val="24"/>
                <w:lang w:val="en-GB"/>
              </w:rPr>
              <w:t>Possible</w:t>
            </w:r>
          </w:p>
        </w:tc>
        <w:tc>
          <w:tcPr>
            <w:tcW w:w="6590" w:type="dxa"/>
          </w:tcPr>
          <w:p w:rsidR="00A82AF3" w:rsidP="00AF4A40" w:rsidRDefault="00A82AF3" w14:paraId="2580AAE9" w14:textId="77777777">
            <w:pPr>
              <w:pStyle w:val="Normal1"/>
              <w:spacing w:before="20" w:after="20"/>
              <w:rPr>
                <w:rFonts w:ascii="Times New Roman" w:hAnsi="Times New Roman"/>
                <w:szCs w:val="24"/>
                <w:lang w:val="en-GB"/>
              </w:rPr>
            </w:pPr>
            <w:r w:rsidRPr="00302314">
              <w:rPr>
                <w:rFonts w:ascii="Times New Roman" w:hAnsi="Times New Roman"/>
                <w:szCs w:val="24"/>
                <w:lang w:val="en-GB"/>
              </w:rPr>
              <w:t>There is some evidence to suggest a causal relationship (e.g. because the event occurs within a reasonable time after administration of the trial medication).  However, the influence of other factors may have contributed to the event (e.g. the participant’s clinical condition, other concomitant treatments).</w:t>
            </w:r>
          </w:p>
          <w:p w:rsidRPr="00302314" w:rsidR="0021495C" w:rsidP="00AF4A40" w:rsidRDefault="0021495C" w14:paraId="495CAB8F" w14:textId="77777777">
            <w:pPr>
              <w:pStyle w:val="Normal1"/>
              <w:spacing w:before="20" w:after="20"/>
              <w:rPr>
                <w:rFonts w:ascii="Times New Roman" w:hAnsi="Times New Roman"/>
                <w:szCs w:val="24"/>
                <w:lang w:val="en-GB"/>
              </w:rPr>
            </w:pPr>
          </w:p>
        </w:tc>
      </w:tr>
      <w:tr w:rsidRPr="00302314" w:rsidR="00A82AF3" w:rsidTr="00A82AF3" w14:paraId="452323B8" w14:textId="77777777">
        <w:tc>
          <w:tcPr>
            <w:tcW w:w="2199" w:type="dxa"/>
          </w:tcPr>
          <w:p w:rsidRPr="00302314" w:rsidR="00A82AF3" w:rsidP="00AF4A40" w:rsidRDefault="00A82AF3" w14:paraId="253B8FCA" w14:textId="77777777">
            <w:pPr>
              <w:pStyle w:val="Normal1"/>
              <w:spacing w:before="20" w:after="20"/>
              <w:rPr>
                <w:rFonts w:ascii="Times New Roman" w:hAnsi="Times New Roman"/>
                <w:b/>
                <w:bCs/>
                <w:szCs w:val="24"/>
                <w:lang w:val="en-GB"/>
              </w:rPr>
            </w:pPr>
            <w:r w:rsidRPr="00302314">
              <w:rPr>
                <w:rFonts w:ascii="Times New Roman" w:hAnsi="Times New Roman"/>
                <w:b/>
                <w:bCs/>
                <w:szCs w:val="24"/>
                <w:lang w:val="en-GB"/>
              </w:rPr>
              <w:t>Probable</w:t>
            </w:r>
          </w:p>
        </w:tc>
        <w:tc>
          <w:tcPr>
            <w:tcW w:w="6590" w:type="dxa"/>
          </w:tcPr>
          <w:p w:rsidR="00A82AF3" w:rsidP="00AF4A40" w:rsidRDefault="00A82AF3" w14:paraId="5810751B" w14:textId="77777777">
            <w:pPr>
              <w:pStyle w:val="Normal1"/>
              <w:spacing w:before="20" w:after="20"/>
              <w:rPr>
                <w:rFonts w:ascii="Times New Roman" w:hAnsi="Times New Roman"/>
                <w:szCs w:val="24"/>
                <w:lang w:val="en-GB"/>
              </w:rPr>
            </w:pPr>
            <w:r w:rsidRPr="00302314">
              <w:rPr>
                <w:rFonts w:ascii="Times New Roman" w:hAnsi="Times New Roman"/>
                <w:szCs w:val="24"/>
                <w:lang w:val="en-GB"/>
              </w:rPr>
              <w:t>There is evidence to suggest a causal relationship and the influence of other factors is unlikely.</w:t>
            </w:r>
          </w:p>
          <w:p w:rsidRPr="00302314" w:rsidR="0021495C" w:rsidP="00AF4A40" w:rsidRDefault="0021495C" w14:paraId="79080E8D" w14:textId="77777777">
            <w:pPr>
              <w:pStyle w:val="Normal1"/>
              <w:spacing w:before="20" w:after="20"/>
              <w:rPr>
                <w:rFonts w:ascii="Times New Roman" w:hAnsi="Times New Roman"/>
                <w:szCs w:val="24"/>
                <w:lang w:val="en-GB"/>
              </w:rPr>
            </w:pPr>
          </w:p>
        </w:tc>
      </w:tr>
      <w:tr w:rsidRPr="00302314" w:rsidR="00A82AF3" w:rsidTr="00A82AF3" w14:paraId="1A9B138E" w14:textId="77777777">
        <w:tc>
          <w:tcPr>
            <w:tcW w:w="2199" w:type="dxa"/>
          </w:tcPr>
          <w:p w:rsidRPr="00302314" w:rsidR="00A82AF3" w:rsidP="00AF4A40" w:rsidRDefault="00A82AF3" w14:paraId="701E2448" w14:textId="77777777">
            <w:pPr>
              <w:pStyle w:val="Normal1"/>
              <w:spacing w:before="20" w:after="20"/>
              <w:rPr>
                <w:rFonts w:ascii="Times New Roman" w:hAnsi="Times New Roman"/>
                <w:b/>
                <w:bCs/>
                <w:szCs w:val="24"/>
                <w:lang w:val="en-GB"/>
              </w:rPr>
            </w:pPr>
            <w:r w:rsidRPr="00302314">
              <w:rPr>
                <w:rFonts w:ascii="Times New Roman" w:hAnsi="Times New Roman"/>
                <w:b/>
                <w:bCs/>
                <w:szCs w:val="24"/>
                <w:lang w:val="en-GB"/>
              </w:rPr>
              <w:t>Definitely</w:t>
            </w:r>
          </w:p>
        </w:tc>
        <w:tc>
          <w:tcPr>
            <w:tcW w:w="6590" w:type="dxa"/>
          </w:tcPr>
          <w:p w:rsidR="00A82AF3" w:rsidP="00AF4A40" w:rsidRDefault="00A82AF3" w14:paraId="0A5CCB6B" w14:textId="77777777">
            <w:pPr>
              <w:pStyle w:val="Normal1"/>
              <w:spacing w:before="20" w:after="20"/>
              <w:rPr>
                <w:rFonts w:ascii="Times New Roman" w:hAnsi="Times New Roman"/>
                <w:szCs w:val="24"/>
                <w:lang w:val="en-GB"/>
              </w:rPr>
            </w:pPr>
            <w:r w:rsidRPr="00302314">
              <w:rPr>
                <w:rFonts w:ascii="Times New Roman" w:hAnsi="Times New Roman"/>
                <w:szCs w:val="24"/>
                <w:lang w:val="en-GB"/>
              </w:rPr>
              <w:t>There is clear evidence to suggest a causal relationship and other possible contributing factors can be ruled out.</w:t>
            </w:r>
          </w:p>
          <w:p w:rsidRPr="00302314" w:rsidR="0021495C" w:rsidP="00AF4A40" w:rsidRDefault="0021495C" w14:paraId="4F62C136" w14:textId="77777777">
            <w:pPr>
              <w:pStyle w:val="Normal1"/>
              <w:spacing w:before="20" w:after="20"/>
              <w:rPr>
                <w:rFonts w:ascii="Times New Roman" w:hAnsi="Times New Roman"/>
                <w:szCs w:val="24"/>
                <w:lang w:val="en-GB"/>
              </w:rPr>
            </w:pPr>
          </w:p>
        </w:tc>
      </w:tr>
      <w:tr w:rsidRPr="00302314" w:rsidR="00A82AF3" w:rsidTr="00A82AF3" w14:paraId="453439AC" w14:textId="77777777">
        <w:tc>
          <w:tcPr>
            <w:tcW w:w="2199" w:type="dxa"/>
          </w:tcPr>
          <w:p w:rsidRPr="00302314" w:rsidR="00A82AF3" w:rsidP="00AF4A40" w:rsidRDefault="00A82AF3" w14:paraId="4A49E762" w14:textId="77777777">
            <w:pPr>
              <w:pStyle w:val="Normal1"/>
              <w:spacing w:before="20" w:after="20"/>
              <w:rPr>
                <w:rFonts w:ascii="Times New Roman" w:hAnsi="Times New Roman"/>
                <w:b/>
                <w:bCs/>
                <w:szCs w:val="24"/>
                <w:lang w:val="en-GB"/>
              </w:rPr>
            </w:pPr>
            <w:r w:rsidRPr="00302314">
              <w:rPr>
                <w:rFonts w:ascii="Times New Roman" w:hAnsi="Times New Roman"/>
                <w:b/>
                <w:bCs/>
                <w:szCs w:val="24"/>
                <w:lang w:val="en-GB"/>
              </w:rPr>
              <w:t>Not assessable</w:t>
            </w:r>
          </w:p>
        </w:tc>
        <w:tc>
          <w:tcPr>
            <w:tcW w:w="6590" w:type="dxa"/>
          </w:tcPr>
          <w:p w:rsidR="00A82AF3" w:rsidP="00AF4A40" w:rsidRDefault="00A82AF3" w14:paraId="51A5BD15" w14:textId="77777777">
            <w:pPr>
              <w:pStyle w:val="Normal1"/>
              <w:spacing w:before="20" w:after="20"/>
              <w:rPr>
                <w:rFonts w:ascii="Times New Roman" w:hAnsi="Times New Roman"/>
                <w:szCs w:val="24"/>
                <w:lang w:val="en-GB"/>
              </w:rPr>
            </w:pPr>
            <w:r w:rsidRPr="00302314">
              <w:rPr>
                <w:rFonts w:ascii="Times New Roman" w:hAnsi="Times New Roman"/>
                <w:szCs w:val="24"/>
                <w:lang w:val="en-GB"/>
              </w:rPr>
              <w:t>There is insufficient or incomplete evidence to make a clinical judgement of the causal relationship.</w:t>
            </w:r>
          </w:p>
          <w:p w:rsidRPr="00302314" w:rsidR="0021495C" w:rsidP="00AF4A40" w:rsidRDefault="0021495C" w14:paraId="103E684E" w14:textId="77777777">
            <w:pPr>
              <w:pStyle w:val="Normal1"/>
              <w:spacing w:before="20" w:after="20"/>
              <w:rPr>
                <w:rFonts w:ascii="Times New Roman" w:hAnsi="Times New Roman"/>
                <w:szCs w:val="24"/>
                <w:lang w:val="en-GB"/>
              </w:rPr>
            </w:pPr>
          </w:p>
        </w:tc>
      </w:tr>
    </w:tbl>
    <w:p w:rsidRPr="00302314" w:rsidR="00A82AF3" w:rsidP="008067B3" w:rsidRDefault="00A82AF3" w14:paraId="7F95644E" w14:textId="77777777"/>
    <w:p w:rsidRPr="00302314" w:rsidR="00A82AF3" w:rsidP="00A82AF3" w:rsidRDefault="00A82AF3" w14:paraId="213608F6" w14:textId="77777777">
      <w:pPr>
        <w:pStyle w:val="Heading3"/>
        <w:spacing w:before="0" w:after="120"/>
        <w:rPr>
          <w:rFonts w:ascii="Times New Roman" w:hAnsi="Times New Roman" w:cs="Times New Roman"/>
          <w:sz w:val="24"/>
          <w:szCs w:val="24"/>
        </w:rPr>
      </w:pPr>
      <w:r w:rsidRPr="00302314">
        <w:rPr>
          <w:rFonts w:ascii="Times New Roman" w:hAnsi="Times New Roman" w:cs="Times New Roman"/>
          <w:sz w:val="24"/>
          <w:szCs w:val="24"/>
        </w:rPr>
        <w:t>9.</w:t>
      </w:r>
      <w:r w:rsidRPr="00302314">
        <w:rPr>
          <w:rFonts w:ascii="Times New Roman" w:hAnsi="Times New Roman" w:cs="Times New Roman"/>
          <w:sz w:val="24"/>
          <w:szCs w:val="24"/>
        </w:rPr>
        <w:tab/>
      </w:r>
      <w:r w:rsidRPr="00302314">
        <w:rPr>
          <w:rFonts w:ascii="Times New Roman" w:hAnsi="Times New Roman" w:cs="Times New Roman"/>
          <w:sz w:val="24"/>
          <w:szCs w:val="24"/>
        </w:rPr>
        <w:t>REPORTING PROCEDURES</w:t>
      </w:r>
      <w:r w:rsidRPr="00302314">
        <w:rPr>
          <w:rFonts w:ascii="Times New Roman" w:hAnsi="Times New Roman" w:cs="Times New Roman"/>
          <w:sz w:val="24"/>
          <w:szCs w:val="24"/>
        </w:rPr>
        <w:tab/>
      </w:r>
    </w:p>
    <w:p w:rsidRPr="00302314" w:rsidR="006C2D68" w:rsidP="0021495C" w:rsidRDefault="006C2D68" w14:paraId="31028C53" w14:textId="77777777">
      <w:pPr>
        <w:pStyle w:val="Normal1"/>
        <w:spacing w:line="360" w:lineRule="auto"/>
        <w:jc w:val="both"/>
        <w:rPr>
          <w:rFonts w:ascii="Times New Roman" w:hAnsi="Times New Roman"/>
          <w:bCs/>
          <w:szCs w:val="24"/>
          <w:lang w:val="en-GB"/>
        </w:rPr>
      </w:pPr>
      <w:r w:rsidRPr="00302314">
        <w:rPr>
          <w:rFonts w:ascii="Times New Roman" w:hAnsi="Times New Roman"/>
          <w:szCs w:val="24"/>
          <w:lang w:val="en-GB"/>
        </w:rPr>
        <w:t xml:space="preserve">Depending on the nature of the event the reporting procedures below should be followed.  </w:t>
      </w:r>
      <w:r w:rsidRPr="00302314">
        <w:rPr>
          <w:rFonts w:ascii="Times New Roman" w:hAnsi="Times New Roman"/>
          <w:bCs/>
          <w:szCs w:val="24"/>
          <w:lang w:val="en-GB"/>
        </w:rPr>
        <w:t>Any questions concerning adverse event reporting should be directed to the study coordination centre in the first instance.  A flowchart is given in appendix</w:t>
      </w:r>
      <w:r w:rsidRPr="00302314" w:rsidR="002F6D43">
        <w:rPr>
          <w:rFonts w:ascii="Times New Roman" w:hAnsi="Times New Roman"/>
          <w:bCs/>
          <w:szCs w:val="24"/>
          <w:lang w:val="en-GB"/>
        </w:rPr>
        <w:t xml:space="preserve"> 2</w:t>
      </w:r>
      <w:r w:rsidRPr="00302314">
        <w:rPr>
          <w:rFonts w:ascii="Times New Roman" w:hAnsi="Times New Roman"/>
          <w:bCs/>
          <w:szCs w:val="24"/>
          <w:lang w:val="en-GB"/>
        </w:rPr>
        <w:t xml:space="preserve"> to aid in the reporting procedures.</w:t>
      </w:r>
    </w:p>
    <w:p w:rsidRPr="00302314" w:rsidR="006C2D68" w:rsidP="0021495C" w:rsidRDefault="00A82AF3" w14:paraId="49CE2684" w14:textId="77777777">
      <w:pPr>
        <w:pStyle w:val="Heading3"/>
        <w:spacing w:before="0" w:after="120" w:line="360" w:lineRule="auto"/>
        <w:rPr>
          <w:rFonts w:ascii="Times New Roman" w:hAnsi="Times New Roman" w:cs="Times New Roman"/>
          <w:sz w:val="24"/>
          <w:szCs w:val="24"/>
        </w:rPr>
      </w:pPr>
      <w:r w:rsidRPr="00302314">
        <w:rPr>
          <w:rFonts w:ascii="Times New Roman" w:hAnsi="Times New Roman" w:cs="Times New Roman"/>
          <w:sz w:val="24"/>
          <w:szCs w:val="24"/>
        </w:rPr>
        <w:t xml:space="preserve"> </w:t>
      </w:r>
      <w:r w:rsidRPr="00302314" w:rsidR="002F6D43">
        <w:rPr>
          <w:rFonts w:ascii="Times New Roman" w:hAnsi="Times New Roman" w:cs="Times New Roman"/>
          <w:sz w:val="24"/>
          <w:szCs w:val="24"/>
        </w:rPr>
        <w:tab/>
      </w:r>
      <w:r w:rsidRPr="00302314" w:rsidR="002F6D43">
        <w:rPr>
          <w:rFonts w:ascii="Times New Roman" w:hAnsi="Times New Roman" w:cs="Times New Roman"/>
          <w:sz w:val="24"/>
          <w:szCs w:val="24"/>
        </w:rPr>
        <w:t>9.1 Non serious Adverse Reaction (ARs)/ Adverse Events (AEs)</w:t>
      </w:r>
    </w:p>
    <w:p w:rsidRPr="00302314" w:rsidR="002F6D43" w:rsidP="0021495C" w:rsidRDefault="002F6D43" w14:paraId="04A8720B" w14:textId="7C4419C3">
      <w:pPr>
        <w:spacing w:line="360" w:lineRule="auto"/>
        <w:ind w:left="709"/>
      </w:pPr>
      <w:r w:rsidRPr="00302314">
        <w:t xml:space="preserve">All AEs and ARs will be recorded in the electronic data </w:t>
      </w:r>
      <w:r w:rsidRPr="00302314" w:rsidR="009E10D6">
        <w:t xml:space="preserve">collection form </w:t>
      </w:r>
      <w:r w:rsidR="0021495C">
        <w:t>(Easy Research)</w:t>
      </w:r>
      <w:r w:rsidRPr="00302314" w:rsidR="009E10D6">
        <w:t>.</w:t>
      </w:r>
    </w:p>
    <w:p w:rsidRPr="00302314" w:rsidR="009E10D6" w:rsidP="0021495C" w:rsidRDefault="0021495C" w14:paraId="24529AFC" w14:textId="67BBE6EC">
      <w:pPr>
        <w:pStyle w:val="Normal1"/>
        <w:spacing w:line="360" w:lineRule="auto"/>
        <w:jc w:val="both"/>
        <w:rPr>
          <w:rFonts w:ascii="Times New Roman" w:hAnsi="Times New Roman"/>
          <w:b/>
          <w:bCs/>
          <w:szCs w:val="24"/>
          <w:lang w:val="en-GB"/>
        </w:rPr>
      </w:pPr>
      <w:r>
        <w:rPr>
          <w:rFonts w:ascii="Times New Roman" w:hAnsi="Times New Roman"/>
          <w:b/>
          <w:szCs w:val="24"/>
        </w:rPr>
        <w:t xml:space="preserve">           </w:t>
      </w:r>
      <w:r w:rsidRPr="00302314" w:rsidR="009E10D6">
        <w:rPr>
          <w:rFonts w:ascii="Times New Roman" w:hAnsi="Times New Roman"/>
          <w:b/>
          <w:szCs w:val="24"/>
        </w:rPr>
        <w:t>9.</w:t>
      </w:r>
      <w:r w:rsidRPr="00302314" w:rsidR="009E10D6">
        <w:rPr>
          <w:rFonts w:ascii="Times New Roman" w:hAnsi="Times New Roman"/>
          <w:b/>
          <w:bCs/>
          <w:szCs w:val="24"/>
          <w:lang w:val="en-GB"/>
        </w:rPr>
        <w:t>2 Serious Adverse Reactions (SARs)/Serious Adverse Events (SAEs)</w:t>
      </w:r>
    </w:p>
    <w:p w:rsidRPr="00302314" w:rsidR="009E10D6" w:rsidP="0021495C" w:rsidRDefault="009E10D6" w14:paraId="101068A7" w14:textId="77777777">
      <w:pPr>
        <w:pStyle w:val="Normal1"/>
        <w:spacing w:line="360" w:lineRule="auto"/>
        <w:ind w:left="709"/>
        <w:jc w:val="both"/>
        <w:rPr>
          <w:rFonts w:ascii="Times New Roman" w:hAnsi="Times New Roman"/>
          <w:szCs w:val="24"/>
          <w:lang w:val="en-GB"/>
        </w:rPr>
      </w:pPr>
      <w:r w:rsidRPr="00302314">
        <w:rPr>
          <w:rFonts w:ascii="Times New Roman" w:hAnsi="Times New Roman"/>
          <w:szCs w:val="24"/>
          <w:lang w:val="en-GB"/>
        </w:rPr>
        <w:t xml:space="preserve">Serious Adverse Events (SAEs) and Serious Adverse Reactions (SARs) should be reported to the study coordination centre within 24 hours of the local site being made aware of the event.  </w:t>
      </w:r>
    </w:p>
    <w:p w:rsidRPr="00302314" w:rsidR="009E10D6" w:rsidP="0021495C" w:rsidRDefault="009E10D6" w14:paraId="608B7D7F" w14:textId="77777777">
      <w:pPr>
        <w:pStyle w:val="Normal1"/>
        <w:spacing w:line="360" w:lineRule="auto"/>
        <w:jc w:val="both"/>
        <w:rPr>
          <w:rFonts w:ascii="Times New Roman" w:hAnsi="Times New Roman"/>
          <w:szCs w:val="24"/>
          <w:lang w:val="en-GB"/>
        </w:rPr>
      </w:pPr>
    </w:p>
    <w:p w:rsidRPr="00302314" w:rsidR="009E10D6" w:rsidP="0021495C" w:rsidRDefault="009E10D6" w14:paraId="625A5F21" w14:textId="77777777">
      <w:pPr>
        <w:pStyle w:val="Normal1"/>
        <w:spacing w:line="360" w:lineRule="auto"/>
        <w:jc w:val="both"/>
        <w:rPr>
          <w:rFonts w:ascii="Times New Roman" w:hAnsi="Times New Roman"/>
          <w:szCs w:val="24"/>
          <w:lang w:val="en-GB"/>
        </w:rPr>
      </w:pPr>
      <w:r w:rsidRPr="00302314">
        <w:rPr>
          <w:rFonts w:ascii="Times New Roman" w:hAnsi="Times New Roman"/>
          <w:szCs w:val="24"/>
          <w:lang w:val="en-GB"/>
        </w:rPr>
        <w:t>An SAE form should be completed and submitted to the study coordination centre with as much detail of the event that is available at that time. If awaiting further details, a follow up SAE report should be submitted promptly upon receipt of any outstanding information.  The CI (for a single-centre trial) or PI (for a multi-centre trial) must record the event with an assessment of seriousness, causality and expectedness.</w:t>
      </w:r>
    </w:p>
    <w:p w:rsidRPr="00302314" w:rsidR="009E10D6" w:rsidP="0021495C" w:rsidRDefault="009E10D6" w14:paraId="400067B4" w14:textId="77777777">
      <w:pPr>
        <w:pStyle w:val="Normal1"/>
        <w:spacing w:line="360" w:lineRule="auto"/>
        <w:jc w:val="both"/>
        <w:rPr>
          <w:rFonts w:ascii="Times New Roman" w:hAnsi="Times New Roman"/>
          <w:bCs/>
          <w:szCs w:val="24"/>
          <w:lang w:val="en-GB"/>
        </w:rPr>
      </w:pPr>
    </w:p>
    <w:p w:rsidRPr="00302314" w:rsidR="009E10D6" w:rsidP="0021495C" w:rsidRDefault="009E10D6" w14:paraId="6A9741C0" w14:textId="77777777">
      <w:pPr>
        <w:pStyle w:val="Normal1"/>
        <w:spacing w:line="360" w:lineRule="auto"/>
        <w:jc w:val="both"/>
        <w:rPr>
          <w:rFonts w:ascii="Times New Roman" w:hAnsi="Times New Roman"/>
          <w:szCs w:val="24"/>
          <w:lang w:val="en-GB"/>
        </w:rPr>
      </w:pPr>
      <w:r w:rsidRPr="00302314">
        <w:rPr>
          <w:rFonts w:ascii="Times New Roman" w:hAnsi="Times New Roman"/>
          <w:szCs w:val="24"/>
          <w:lang w:val="en-GB"/>
        </w:rPr>
        <w:t>Any events relating to a pre-existing condition or any planned hospitalisations for elective treatment of a pre-existing condition do not need reporting as SAEs.</w:t>
      </w:r>
    </w:p>
    <w:p w:rsidRPr="00302314" w:rsidR="009E10D6" w:rsidP="0021495C" w:rsidRDefault="009E10D6" w14:paraId="47C24907" w14:textId="77777777">
      <w:pPr>
        <w:pStyle w:val="Normal1"/>
        <w:spacing w:line="360" w:lineRule="auto"/>
        <w:jc w:val="both"/>
        <w:rPr>
          <w:rFonts w:ascii="Times New Roman" w:hAnsi="Times New Roman"/>
          <w:szCs w:val="24"/>
          <w:lang w:val="en-GB"/>
        </w:rPr>
      </w:pPr>
    </w:p>
    <w:p w:rsidRPr="00302314" w:rsidR="00DD26B0" w:rsidP="0021495C" w:rsidRDefault="009E10D6" w14:paraId="03786910" w14:textId="77777777">
      <w:pPr>
        <w:spacing w:line="360" w:lineRule="auto"/>
        <w:jc w:val="both"/>
        <w:rPr>
          <w:b/>
        </w:rPr>
      </w:pPr>
      <w:r w:rsidRPr="00302314">
        <w:tab/>
      </w:r>
      <w:r w:rsidRPr="00302314" w:rsidR="00DD26B0">
        <w:rPr>
          <w:b/>
        </w:rPr>
        <w:t>9.3</w:t>
      </w:r>
      <w:r w:rsidRPr="00302314" w:rsidR="00DD26B0">
        <w:t xml:space="preserve"> </w:t>
      </w:r>
      <w:r w:rsidRPr="00302314" w:rsidR="00DD26B0">
        <w:rPr>
          <w:b/>
        </w:rPr>
        <w:t>Suspected Unexpected Serious Adverse Reactions (SUSARs)</w:t>
      </w:r>
    </w:p>
    <w:p w:rsidRPr="00302314" w:rsidR="00DD26B0" w:rsidP="0021495C" w:rsidRDefault="00DD26B0" w14:paraId="3D634448" w14:textId="779FC181">
      <w:pPr>
        <w:spacing w:line="360" w:lineRule="auto"/>
        <w:jc w:val="both"/>
      </w:pPr>
      <w:r w:rsidRPr="00A26F03">
        <w:rPr>
          <w:highlight w:val="yellow"/>
        </w:rPr>
        <w:t xml:space="preserve">All SAEs assigned by the PI or delegate as both suspected to be related to IMP-treatment and unexpected will be classified as SUSARs and will be subject to expedited reporting to the Regulatory Authority, in the UK: Medicines and Healthcare Products Regulatory Agency (MHRA).  The Sponsor (or delegate) will inform the MHRA, and the ethics committee of UK-relevant SUSARs within the required expedited reporting timescales (as per </w:t>
      </w:r>
      <w:r w:rsidRPr="00A26F03" w:rsidR="00D57124">
        <w:rPr>
          <w:highlight w:val="yellow"/>
        </w:rPr>
        <w:t>TLMTI</w:t>
      </w:r>
      <w:r w:rsidRPr="00A26F03">
        <w:rPr>
          <w:highlight w:val="yellow"/>
        </w:rPr>
        <w:t xml:space="preserve"> Standard Operating Procedure for recording, managing and reporting of adverse events for IMP studies).</w:t>
      </w:r>
    </w:p>
    <w:p w:rsidRPr="00302314" w:rsidR="00DD26B0" w:rsidP="0021495C" w:rsidRDefault="00DD26B0" w14:paraId="243F6436" w14:textId="77777777">
      <w:pPr>
        <w:spacing w:line="360" w:lineRule="auto"/>
        <w:jc w:val="both"/>
      </w:pPr>
    </w:p>
    <w:p w:rsidRPr="00302314" w:rsidR="00DD26B0" w:rsidP="0021495C" w:rsidRDefault="00DD26B0" w14:paraId="2EF42E3B" w14:textId="77777777">
      <w:pPr>
        <w:spacing w:line="360" w:lineRule="auto"/>
        <w:jc w:val="both"/>
      </w:pPr>
      <w:r w:rsidRPr="00302314">
        <w:t xml:space="preserve">All SUSARs will be reported assuming the active compound is involved.  </w:t>
      </w:r>
    </w:p>
    <w:p w:rsidRPr="00302314" w:rsidR="00DD26B0" w:rsidP="0021495C" w:rsidRDefault="00DD26B0" w14:paraId="689E5344" w14:textId="77777777">
      <w:pPr>
        <w:spacing w:line="360" w:lineRule="auto"/>
        <w:jc w:val="both"/>
      </w:pPr>
    </w:p>
    <w:p w:rsidRPr="00302314" w:rsidR="00DD26B0" w:rsidP="0021495C" w:rsidRDefault="00DD26B0" w14:paraId="1CED3CA2" w14:textId="77777777">
      <w:pPr>
        <w:spacing w:line="360" w:lineRule="auto"/>
        <w:jc w:val="both"/>
      </w:pPr>
      <w:r w:rsidRPr="00302314">
        <w:t xml:space="preserve">In the case of a suspected, unexpected, serious adverse reactions (SUSAR), the staff at the site should: </w:t>
      </w:r>
    </w:p>
    <w:p w:rsidRPr="00302314" w:rsidR="00DD26B0" w:rsidP="0021495C" w:rsidRDefault="00DD26B0" w14:paraId="543BE007" w14:textId="77777777">
      <w:pPr>
        <w:spacing w:line="360" w:lineRule="auto"/>
        <w:jc w:val="both"/>
      </w:pPr>
    </w:p>
    <w:p w:rsidRPr="00302314" w:rsidR="00DD26B0" w:rsidP="0021495C" w:rsidRDefault="00DD26B0" w14:paraId="180E49D5" w14:textId="77777777">
      <w:pPr>
        <w:pStyle w:val="ListParagraph"/>
        <w:numPr>
          <w:ilvl w:val="0"/>
          <w:numId w:val="22"/>
        </w:numPr>
        <w:spacing w:line="360" w:lineRule="auto"/>
        <w:jc w:val="both"/>
      </w:pPr>
      <w:r w:rsidRPr="00302314">
        <w:t xml:space="preserve">Contact the study coordination centre immediately by phone or email to inform them of the event.  </w:t>
      </w:r>
    </w:p>
    <w:p w:rsidRPr="00302314" w:rsidR="00DD26B0" w:rsidP="0021495C" w:rsidRDefault="00DD26B0" w14:paraId="77332952" w14:textId="77777777">
      <w:pPr>
        <w:pStyle w:val="ListParagraph"/>
        <w:numPr>
          <w:ilvl w:val="0"/>
          <w:numId w:val="22"/>
        </w:numPr>
        <w:spacing w:line="360" w:lineRule="auto"/>
        <w:jc w:val="both"/>
      </w:pPr>
      <w:r w:rsidRPr="00302314">
        <w:t>Submit a completed SAE form (signed and dated) within 24 hours, together with relevant treatment forms and anonymised copies of all relevant investigations.</w:t>
      </w:r>
    </w:p>
    <w:p w:rsidRPr="00302314" w:rsidR="00DD26B0" w:rsidP="0021495C" w:rsidRDefault="00DD26B0" w14:paraId="00C530CB" w14:textId="77777777">
      <w:pPr>
        <w:pStyle w:val="ListParagraph"/>
        <w:numPr>
          <w:ilvl w:val="0"/>
          <w:numId w:val="22"/>
        </w:numPr>
        <w:spacing w:line="360" w:lineRule="auto"/>
        <w:jc w:val="both"/>
      </w:pPr>
      <w:r w:rsidRPr="00302314">
        <w:t xml:space="preserve">Submit any additional information promptly upon request.  </w:t>
      </w:r>
    </w:p>
    <w:p w:rsidRPr="00302314" w:rsidR="00DD26B0" w:rsidP="0021495C" w:rsidRDefault="00DD26B0" w14:paraId="27ED94EB" w14:textId="77777777">
      <w:pPr>
        <w:spacing w:line="360" w:lineRule="auto"/>
        <w:jc w:val="both"/>
        <w:rPr>
          <w:b/>
        </w:rPr>
      </w:pPr>
    </w:p>
    <w:p w:rsidRPr="00302314" w:rsidR="001974B8" w:rsidP="0021495C" w:rsidRDefault="001974B8" w14:paraId="6076C58D" w14:textId="77777777">
      <w:pPr>
        <w:pStyle w:val="Heading3"/>
        <w:spacing w:before="0" w:after="120" w:line="360" w:lineRule="auto"/>
        <w:rPr>
          <w:rFonts w:ascii="Times New Roman" w:hAnsi="Times New Roman" w:cs="Times New Roman"/>
          <w:sz w:val="24"/>
          <w:szCs w:val="24"/>
        </w:rPr>
      </w:pPr>
      <w:r w:rsidRPr="00302314">
        <w:rPr>
          <w:rFonts w:ascii="Times New Roman" w:hAnsi="Times New Roman" w:cs="Times New Roman"/>
          <w:sz w:val="24"/>
          <w:szCs w:val="24"/>
        </w:rPr>
        <w:t>10.</w:t>
      </w:r>
      <w:r w:rsidRPr="00302314">
        <w:rPr>
          <w:rFonts w:ascii="Times New Roman" w:hAnsi="Times New Roman" w:cs="Times New Roman"/>
          <w:sz w:val="24"/>
          <w:szCs w:val="24"/>
        </w:rPr>
        <w:tab/>
      </w:r>
      <w:r w:rsidRPr="00302314">
        <w:rPr>
          <w:rFonts w:ascii="Times New Roman" w:hAnsi="Times New Roman" w:cs="Times New Roman"/>
          <w:sz w:val="24"/>
          <w:szCs w:val="24"/>
        </w:rPr>
        <w:t>ADMISSION</w:t>
      </w:r>
    </w:p>
    <w:p w:rsidRPr="00302314" w:rsidR="001974B8" w:rsidP="0021495C" w:rsidRDefault="001974B8" w14:paraId="478590D2" w14:textId="77777777">
      <w:pPr>
        <w:spacing w:line="360" w:lineRule="auto"/>
      </w:pPr>
      <w:r w:rsidRPr="00302314">
        <w:t>Participants may be admitted for the first few days to have all initials tests done and results back prior to starting the study</w:t>
      </w:r>
      <w:r w:rsidRPr="00302314" w:rsidR="00EE2B2B">
        <w:t>, if this is more convenient for the participant and the study centres. Each centre</w:t>
      </w:r>
      <w:r w:rsidRPr="00302314" w:rsidR="00FC4115">
        <w:t xml:space="preserve"> will decide what is the best procedure to </w:t>
      </w:r>
      <w:r w:rsidRPr="00302314" w:rsidR="00CB3431">
        <w:t xml:space="preserve">admit participants and for how long they must stay in hospital. However, patients will generally be treated as out-patients. </w:t>
      </w:r>
    </w:p>
    <w:p w:rsidRPr="00302314" w:rsidR="00CB3431" w:rsidP="0021495C" w:rsidRDefault="00371B77" w14:paraId="6A119B4F" w14:textId="77777777">
      <w:pPr>
        <w:spacing w:line="360" w:lineRule="auto"/>
        <w:rPr>
          <w:b/>
        </w:rPr>
      </w:pPr>
      <w:r w:rsidRPr="00302314">
        <w:tab/>
      </w:r>
      <w:r w:rsidRPr="00302314">
        <w:rPr>
          <w:b/>
        </w:rPr>
        <w:t xml:space="preserve">10.1 Criteria for hospitalization: </w:t>
      </w:r>
    </w:p>
    <w:p w:rsidRPr="00302314" w:rsidR="009E10D6" w:rsidP="0021495C" w:rsidRDefault="00371B77" w14:paraId="4080096E" w14:textId="61A64703">
      <w:pPr>
        <w:pStyle w:val="Normal1"/>
        <w:numPr>
          <w:ilvl w:val="0"/>
          <w:numId w:val="23"/>
        </w:numPr>
        <w:spacing w:line="360" w:lineRule="auto"/>
        <w:jc w:val="both"/>
        <w:rPr>
          <w:rFonts w:ascii="Times New Roman" w:hAnsi="Times New Roman"/>
          <w:szCs w:val="24"/>
          <w:lang w:val="en-GB"/>
        </w:rPr>
      </w:pPr>
      <w:r w:rsidRPr="00302314">
        <w:rPr>
          <w:rFonts w:ascii="Times New Roman" w:hAnsi="Times New Roman"/>
          <w:szCs w:val="24"/>
          <w:lang w:val="en-GB"/>
        </w:rPr>
        <w:t xml:space="preserve">Patient is </w:t>
      </w:r>
      <w:r w:rsidRPr="00302314" w:rsidR="0021495C">
        <w:rPr>
          <w:rFonts w:ascii="Times New Roman" w:hAnsi="Times New Roman"/>
          <w:szCs w:val="24"/>
          <w:lang w:val="en-GB"/>
        </w:rPr>
        <w:t>too</w:t>
      </w:r>
      <w:r w:rsidRPr="00302314">
        <w:rPr>
          <w:rFonts w:ascii="Times New Roman" w:hAnsi="Times New Roman"/>
          <w:szCs w:val="24"/>
          <w:lang w:val="en-GB"/>
        </w:rPr>
        <w:t xml:space="preserve"> unwell to be at home</w:t>
      </w:r>
    </w:p>
    <w:p w:rsidRPr="00302314" w:rsidR="00371B77" w:rsidP="0021495C" w:rsidRDefault="00371B77" w14:paraId="0AF691BD" w14:textId="77777777">
      <w:pPr>
        <w:pStyle w:val="Normal1"/>
        <w:numPr>
          <w:ilvl w:val="0"/>
          <w:numId w:val="23"/>
        </w:numPr>
        <w:spacing w:line="360" w:lineRule="auto"/>
        <w:jc w:val="both"/>
        <w:rPr>
          <w:rFonts w:ascii="Times New Roman" w:hAnsi="Times New Roman"/>
          <w:szCs w:val="24"/>
          <w:lang w:val="en-GB"/>
        </w:rPr>
      </w:pPr>
      <w:r w:rsidRPr="00302314">
        <w:rPr>
          <w:rFonts w:ascii="Times New Roman" w:hAnsi="Times New Roman"/>
          <w:szCs w:val="24"/>
          <w:lang w:val="en-GB"/>
        </w:rPr>
        <w:t>Patient develops severe infection</w:t>
      </w:r>
    </w:p>
    <w:p w:rsidRPr="00302314" w:rsidR="00371B77" w:rsidP="0021495C" w:rsidRDefault="00371B77" w14:paraId="3041ABCB" w14:textId="77777777">
      <w:pPr>
        <w:pStyle w:val="Normal1"/>
        <w:numPr>
          <w:ilvl w:val="0"/>
          <w:numId w:val="23"/>
        </w:numPr>
        <w:spacing w:line="360" w:lineRule="auto"/>
        <w:jc w:val="both"/>
        <w:rPr>
          <w:rFonts w:ascii="Times New Roman" w:hAnsi="Times New Roman"/>
          <w:szCs w:val="24"/>
          <w:lang w:val="en-GB"/>
        </w:rPr>
      </w:pPr>
      <w:r w:rsidRPr="00302314">
        <w:rPr>
          <w:rFonts w:ascii="Times New Roman" w:hAnsi="Times New Roman"/>
          <w:szCs w:val="24"/>
          <w:lang w:val="en-GB"/>
        </w:rPr>
        <w:t>Patient develops severe nausea, vomiting and/or diarrhoea requiring i.v rehydration</w:t>
      </w:r>
    </w:p>
    <w:p w:rsidRPr="00302314" w:rsidR="00371B77" w:rsidP="0021495C" w:rsidRDefault="00D954E3" w14:paraId="6268640F" w14:textId="77777777">
      <w:pPr>
        <w:pStyle w:val="Normal1"/>
        <w:numPr>
          <w:ilvl w:val="0"/>
          <w:numId w:val="23"/>
        </w:numPr>
        <w:spacing w:line="360" w:lineRule="auto"/>
        <w:jc w:val="both"/>
        <w:rPr>
          <w:rFonts w:ascii="Times New Roman" w:hAnsi="Times New Roman"/>
          <w:szCs w:val="24"/>
          <w:lang w:val="en-GB"/>
        </w:rPr>
      </w:pPr>
      <w:r w:rsidRPr="00302314">
        <w:rPr>
          <w:rFonts w:ascii="Times New Roman" w:hAnsi="Times New Roman"/>
          <w:szCs w:val="24"/>
          <w:lang w:val="en-GB"/>
        </w:rPr>
        <w:t>Patient is unable to travel between home and hospital, e.g. foot ulcer requiring bed rest, lives too far and is willing to be admitted.</w:t>
      </w:r>
    </w:p>
    <w:p w:rsidRPr="00302314" w:rsidR="00F01F0C" w:rsidP="0021495C" w:rsidRDefault="00F01F0C" w14:paraId="59D38111" w14:textId="77777777">
      <w:pPr>
        <w:pStyle w:val="Normal1"/>
        <w:spacing w:line="360" w:lineRule="auto"/>
        <w:jc w:val="both"/>
        <w:rPr>
          <w:rFonts w:ascii="Times New Roman" w:hAnsi="Times New Roman"/>
          <w:szCs w:val="24"/>
          <w:lang w:val="en-GB"/>
        </w:rPr>
      </w:pPr>
    </w:p>
    <w:p w:rsidRPr="00302314" w:rsidR="00E817D7" w:rsidP="0021495C" w:rsidRDefault="00F01F0C" w14:paraId="532036CD" w14:textId="40764321">
      <w:pPr>
        <w:pStyle w:val="Heading3"/>
        <w:spacing w:before="0" w:after="120" w:line="360" w:lineRule="auto"/>
        <w:rPr>
          <w:rFonts w:ascii="Times New Roman" w:hAnsi="Times New Roman" w:cs="Times New Roman"/>
          <w:sz w:val="24"/>
          <w:szCs w:val="24"/>
        </w:rPr>
      </w:pPr>
      <w:r w:rsidRPr="00302314">
        <w:rPr>
          <w:rFonts w:ascii="Times New Roman" w:hAnsi="Times New Roman" w:cs="Times New Roman"/>
          <w:sz w:val="24"/>
          <w:szCs w:val="24"/>
        </w:rPr>
        <w:t>11.</w:t>
      </w:r>
      <w:r w:rsidRPr="00302314">
        <w:rPr>
          <w:rFonts w:ascii="Times New Roman" w:hAnsi="Times New Roman" w:cs="Times New Roman"/>
          <w:sz w:val="24"/>
          <w:szCs w:val="24"/>
        </w:rPr>
        <w:tab/>
      </w:r>
      <w:r w:rsidR="00A26F03">
        <w:rPr>
          <w:rFonts w:ascii="Times New Roman" w:hAnsi="Times New Roman" w:cs="Times New Roman"/>
          <w:sz w:val="24"/>
          <w:szCs w:val="24"/>
        </w:rPr>
        <w:t>M</w:t>
      </w:r>
      <w:r w:rsidRPr="00302314" w:rsidR="00D36EC0">
        <w:rPr>
          <w:rFonts w:ascii="Times New Roman" w:hAnsi="Times New Roman" w:cs="Times New Roman"/>
          <w:sz w:val="24"/>
          <w:szCs w:val="24"/>
        </w:rPr>
        <w:t xml:space="preserve">ajor adverse event necessitating hospital admission </w:t>
      </w:r>
    </w:p>
    <w:p w:rsidRPr="00302314" w:rsidR="002061A5" w:rsidP="0021495C" w:rsidRDefault="002061A5" w14:paraId="061B79D1" w14:textId="77777777">
      <w:pPr>
        <w:pStyle w:val="ListParagraph"/>
        <w:numPr>
          <w:ilvl w:val="0"/>
          <w:numId w:val="24"/>
        </w:numPr>
        <w:spacing w:line="360" w:lineRule="auto"/>
      </w:pPr>
      <w:r w:rsidRPr="00302314">
        <w:t>The patient will be withdrawn from the study.</w:t>
      </w:r>
    </w:p>
    <w:p w:rsidRPr="00302314" w:rsidR="002061A5" w:rsidP="0021495C" w:rsidRDefault="002061A5" w14:paraId="671CFD3F" w14:textId="77777777">
      <w:pPr>
        <w:pStyle w:val="ListParagraph"/>
        <w:numPr>
          <w:ilvl w:val="0"/>
          <w:numId w:val="24"/>
        </w:numPr>
        <w:spacing w:line="360" w:lineRule="auto"/>
      </w:pPr>
      <w:r w:rsidRPr="00302314">
        <w:t>An adverse event form will be completed.</w:t>
      </w:r>
    </w:p>
    <w:p w:rsidRPr="00302314" w:rsidR="00164F86" w:rsidP="0021495C" w:rsidRDefault="002061A5" w14:paraId="5E2C4E2D" w14:textId="77777777">
      <w:pPr>
        <w:pStyle w:val="ListParagraph"/>
        <w:numPr>
          <w:ilvl w:val="0"/>
          <w:numId w:val="24"/>
        </w:numPr>
        <w:spacing w:line="360" w:lineRule="auto"/>
      </w:pPr>
      <w:r w:rsidRPr="00302314">
        <w:t xml:space="preserve">The </w:t>
      </w:r>
      <w:r w:rsidRPr="00302314" w:rsidR="00164F86">
        <w:t>DSMB will be informed of this event.</w:t>
      </w:r>
    </w:p>
    <w:p w:rsidRPr="00302314" w:rsidR="00E817D7" w:rsidP="0021495C" w:rsidRDefault="00E817D7" w14:paraId="49174F58" w14:textId="77777777">
      <w:pPr>
        <w:pStyle w:val="ListParagraph"/>
        <w:spacing w:line="360" w:lineRule="auto"/>
      </w:pPr>
    </w:p>
    <w:p w:rsidRPr="00302314" w:rsidR="00164F86" w:rsidP="0021495C" w:rsidRDefault="00164F86" w14:paraId="64BFEA97" w14:textId="77777777">
      <w:pPr>
        <w:spacing w:line="360" w:lineRule="auto"/>
      </w:pPr>
    </w:p>
    <w:p w:rsidRPr="00302314" w:rsidR="00164F86" w:rsidP="0021495C" w:rsidRDefault="00164F86" w14:paraId="31977F51" w14:textId="77777777">
      <w:pPr>
        <w:pStyle w:val="Heading3"/>
        <w:spacing w:before="0" w:after="120" w:line="360" w:lineRule="auto"/>
        <w:rPr>
          <w:rFonts w:ascii="Times New Roman" w:hAnsi="Times New Roman" w:cs="Times New Roman"/>
          <w:sz w:val="24"/>
          <w:szCs w:val="24"/>
        </w:rPr>
      </w:pPr>
      <w:r w:rsidRPr="00302314">
        <w:rPr>
          <w:rFonts w:ascii="Times New Roman" w:hAnsi="Times New Roman" w:cs="Times New Roman"/>
          <w:sz w:val="24"/>
          <w:szCs w:val="24"/>
        </w:rPr>
        <w:t>12.</w:t>
      </w:r>
      <w:r w:rsidRPr="00302314">
        <w:rPr>
          <w:rFonts w:ascii="Times New Roman" w:hAnsi="Times New Roman" w:cs="Times New Roman"/>
          <w:sz w:val="24"/>
          <w:szCs w:val="24"/>
        </w:rPr>
        <w:tab/>
      </w:r>
      <w:r w:rsidRPr="00302314">
        <w:rPr>
          <w:rFonts w:ascii="Times New Roman" w:hAnsi="Times New Roman" w:cs="Times New Roman"/>
          <w:sz w:val="24"/>
          <w:szCs w:val="24"/>
        </w:rPr>
        <w:t>REFERENCES</w:t>
      </w:r>
    </w:p>
    <w:p w:rsidRPr="00302314" w:rsidR="00164F86" w:rsidP="0021495C" w:rsidRDefault="00164F86" w14:paraId="1BFC25D0" w14:textId="71DB6709">
      <w:pPr>
        <w:spacing w:line="360" w:lineRule="auto"/>
      </w:pPr>
      <w:r w:rsidRPr="00302314">
        <w:t xml:space="preserve">1.  </w:t>
      </w:r>
      <w:r w:rsidRPr="00302314" w:rsidR="001052E9">
        <w:t>RMC trial</w:t>
      </w:r>
      <w:r w:rsidRPr="00302314">
        <w:t xml:space="preserve"> protocol</w:t>
      </w:r>
    </w:p>
    <w:p w:rsidRPr="00302314" w:rsidR="00AB6060" w:rsidP="0021495C" w:rsidRDefault="00AB6060" w14:paraId="176A2BF0" w14:textId="77777777">
      <w:pPr>
        <w:spacing w:line="360" w:lineRule="auto"/>
      </w:pPr>
      <w:r w:rsidRPr="00302314">
        <w:br w:type="page"/>
      </w:r>
    </w:p>
    <w:p w:rsidRPr="00302314" w:rsidR="00AB6060" w:rsidP="00AB6060" w:rsidRDefault="00AB6060" w14:paraId="7DC26831" w14:textId="1E4BC4AD">
      <w:pPr>
        <w:shd w:val="clear" w:color="auto" w:fill="FFFFFF"/>
        <w:spacing w:before="216" w:after="216" w:line="302" w:lineRule="atLeast"/>
        <w:rPr>
          <w:color w:val="000000"/>
        </w:rPr>
      </w:pPr>
      <w:r w:rsidRPr="00302314">
        <w:rPr>
          <w:color w:val="000000"/>
        </w:rPr>
        <w:t>.</w:t>
      </w:r>
    </w:p>
    <w:p w:rsidRPr="00302314" w:rsidR="00AB6060" w:rsidRDefault="00AB6060" w14:paraId="26241FA1" w14:textId="77777777">
      <w:r w:rsidRPr="00302314">
        <w:br w:type="page"/>
      </w:r>
    </w:p>
    <w:p w:rsidRPr="00302314" w:rsidR="00AB6060" w:rsidP="00AB6060" w:rsidRDefault="00AB6060" w14:paraId="52DE38D5" w14:textId="77777777">
      <w:pPr>
        <w:jc w:val="center"/>
        <w:rPr>
          <w:b/>
        </w:rPr>
      </w:pPr>
      <w:r w:rsidRPr="00302314">
        <w:rPr>
          <w:b/>
        </w:rPr>
        <w:t>SAFETY REPORT FLOWCHART</w:t>
      </w:r>
    </w:p>
    <w:p w:rsidRPr="00302314" w:rsidR="00AB6060" w:rsidP="00AB6060" w:rsidRDefault="00AB6060" w14:paraId="323718F3" w14:textId="74FECD9A">
      <w:r w:rsidRPr="00302314">
        <w:rPr>
          <w:noProof/>
        </w:rPr>
        <mc:AlternateContent>
          <mc:Choice Requires="wps">
            <w:drawing>
              <wp:anchor distT="45720" distB="45720" distL="114300" distR="114300" simplePos="0" relativeHeight="251702272" behindDoc="0" locked="0" layoutInCell="1" allowOverlap="1" wp14:anchorId="1025B280" wp14:editId="113D8A7B">
                <wp:simplePos x="0" y="0"/>
                <wp:positionH relativeFrom="column">
                  <wp:posOffset>1145071</wp:posOffset>
                </wp:positionH>
                <wp:positionV relativeFrom="paragraph">
                  <wp:posOffset>6369492</wp:posOffset>
                </wp:positionV>
                <wp:extent cx="3195955" cy="1404620"/>
                <wp:effectExtent l="0" t="0" r="23495" b="14605"/>
                <wp:wrapSquare wrapText="bothSides"/>
                <wp:docPr id="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5955" cy="1404620"/>
                        </a:xfrm>
                        <a:prstGeom prst="rect">
                          <a:avLst/>
                        </a:prstGeom>
                        <a:solidFill>
                          <a:srgbClr val="FFFFFF"/>
                        </a:solidFill>
                        <a:ln w="9525">
                          <a:solidFill>
                            <a:srgbClr val="000000"/>
                          </a:solidFill>
                          <a:miter lim="800000"/>
                          <a:headEnd/>
                          <a:tailEnd/>
                        </a:ln>
                      </wps:spPr>
                      <wps:txbx>
                        <w:txbxContent>
                          <w:p w:rsidR="00AF4A40" w:rsidP="00AB6060" w:rsidRDefault="00AF4A40" w14:paraId="16FFE636" w14:textId="77777777">
                            <w:r w:rsidRPr="000C5C86">
                              <w:rPr>
                                <w:b/>
                              </w:rPr>
                              <w:t>AR and AE</w:t>
                            </w:r>
                            <w:r>
                              <w:t>: record in notes and CRF</w:t>
                            </w:r>
                          </w:p>
                          <w:p w:rsidR="00AF4A40" w:rsidP="00AB6060" w:rsidRDefault="00AF4A40" w14:paraId="722F5AE3" w14:textId="77777777">
                            <w:r w:rsidRPr="000C5C86">
                              <w:rPr>
                                <w:b/>
                              </w:rPr>
                              <w:t>SAE and SSAR</w:t>
                            </w:r>
                            <w:r>
                              <w:t>: report to sponsor immediately</w:t>
                            </w:r>
                          </w:p>
                          <w:p w:rsidR="00AF4A40" w:rsidP="00AB6060" w:rsidRDefault="00AF4A40" w14:paraId="1DBEBC4A" w14:textId="77777777">
                            <w:r w:rsidRPr="000C5C86">
                              <w:rPr>
                                <w:b/>
                              </w:rPr>
                              <w:t>SUSAR</w:t>
                            </w:r>
                            <w:r>
                              <w:t>: expedited reporting!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4454E202">
              <v:shapetype id="_x0000_t202" coordsize="21600,21600" o:spt="202" path="m,l,21600r21600,l21600,xe" w14:anchorId="1025B280">
                <v:stroke joinstyle="miter"/>
                <v:path gradientshapeok="t" o:connecttype="rect"/>
              </v:shapetype>
              <v:shape id="Text Box 2" style="position:absolute;margin-left:90.15pt;margin-top:501.55pt;width:251.65pt;height:110.6pt;z-index:2517022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">
                <v:textbox style="mso-fit-shape-to-text:t">
                  <w:txbxContent>
                    <w:p w:rsidR="00AF4A40" w:rsidP="00AB6060" w:rsidRDefault="00AF4A40" w14:paraId="731E8C0E" w14:textId="77777777">
                      <w:r w:rsidRPr="000C5C86">
                        <w:rPr>
                          <w:b/>
                        </w:rPr>
                        <w:t>AR and AE</w:t>
                      </w:r>
                      <w:r>
                        <w:t>: record in notes and CRF</w:t>
                      </w:r>
                    </w:p>
                    <w:p w:rsidR="00AF4A40" w:rsidP="00AB6060" w:rsidRDefault="00AF4A40" w14:paraId="4485F29A" w14:textId="77777777">
                      <w:r w:rsidRPr="000C5C86">
                        <w:rPr>
                          <w:b/>
                        </w:rPr>
                        <w:t>SAE and SSAR</w:t>
                      </w:r>
                      <w:r>
                        <w:t>: report to sponsor immediately</w:t>
                      </w:r>
                    </w:p>
                    <w:p w:rsidR="00AF4A40" w:rsidP="00AB6060" w:rsidRDefault="00AF4A40" w14:paraId="08CF16F3" w14:textId="77777777">
                      <w:r w:rsidRPr="000C5C86">
                        <w:rPr>
                          <w:b/>
                        </w:rPr>
                        <w:t>SUSAR</w:t>
                      </w:r>
                      <w:r>
                        <w:t>: expedited reporting!</w:t>
                      </w:r>
                    </w:p>
                  </w:txbxContent>
                </v:textbox>
                <w10:wrap type="square"/>
              </v:shape>
            </w:pict>
          </mc:Fallback>
        </mc:AlternateContent>
      </w:r>
      <w:r w:rsidRPr="00302314">
        <w:rPr>
          <w:noProof/>
        </w:rPr>
        <mc:AlternateContent>
          <mc:Choice Requires="wps">
            <w:drawing>
              <wp:anchor distT="0" distB="0" distL="114300" distR="114300" simplePos="0" relativeHeight="251697152" behindDoc="0" locked="0" layoutInCell="1" allowOverlap="1" wp14:anchorId="00F64A15" wp14:editId="0384C05B">
                <wp:simplePos x="0" y="0"/>
                <wp:positionH relativeFrom="column">
                  <wp:posOffset>4890052</wp:posOffset>
                </wp:positionH>
                <wp:positionV relativeFrom="paragraph">
                  <wp:posOffset>1001864</wp:posOffset>
                </wp:positionV>
                <wp:extent cx="405213" cy="429371"/>
                <wp:effectExtent l="0" t="0" r="71120" b="66040"/>
                <wp:wrapNone/>
                <wp:docPr id="197" name="Straight Arrow Connector 197"/>
                <wp:cNvGraphicFramePr/>
                <a:graphic xmlns:a="http://schemas.openxmlformats.org/drawingml/2006/main">
                  <a:graphicData uri="http://schemas.microsoft.com/office/word/2010/wordprocessingShape">
                    <wps:wsp>
                      <wps:cNvCnPr/>
                      <wps:spPr>
                        <a:xfrm>
                          <a:off x="0" y="0"/>
                          <a:ext cx="405213" cy="42937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w14:anchorId="54391040">
              <v:shapetype id="_x0000_t32" coordsize="21600,21600" o:oned="t" filled="f" o:spt="32" path="m,l21600,21600e" w14:anchorId="5803FB2C">
                <v:path fillok="f" arrowok="t" o:connecttype="none"/>
                <o:lock v:ext="edit" shapetype="t"/>
              </v:shapetype>
              <v:shape id="Straight Arrow Connector 197" style="position:absolute;margin-left:385.05pt;margin-top:78.9pt;width:31.9pt;height:33.8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">
                <v:stroke joinstyle="miter" endarrow="block"/>
              </v:shape>
            </w:pict>
          </mc:Fallback>
        </mc:AlternateContent>
      </w:r>
      <w:r w:rsidRPr="00302314">
        <w:rPr>
          <w:noProof/>
        </w:rPr>
        <mc:AlternateContent>
          <mc:Choice Requires="wps">
            <w:drawing>
              <wp:anchor distT="0" distB="0" distL="114300" distR="114300" simplePos="0" relativeHeight="251696128" behindDoc="0" locked="0" layoutInCell="1" allowOverlap="1" wp14:anchorId="16D4036E" wp14:editId="5E9463EA">
                <wp:simplePos x="0" y="0"/>
                <wp:positionH relativeFrom="column">
                  <wp:posOffset>4126727</wp:posOffset>
                </wp:positionH>
                <wp:positionV relativeFrom="paragraph">
                  <wp:posOffset>1001864</wp:posOffset>
                </wp:positionV>
                <wp:extent cx="540689" cy="453225"/>
                <wp:effectExtent l="38100" t="0" r="31115" b="61595"/>
                <wp:wrapNone/>
                <wp:docPr id="196" name="Straight Arrow Connector 196"/>
                <wp:cNvGraphicFramePr/>
                <a:graphic xmlns:a="http://schemas.openxmlformats.org/drawingml/2006/main">
                  <a:graphicData uri="http://schemas.microsoft.com/office/word/2010/wordprocessingShape">
                    <wps:wsp>
                      <wps:cNvCnPr/>
                      <wps:spPr>
                        <a:xfrm flipH="1">
                          <a:off x="0" y="0"/>
                          <a:ext cx="540689" cy="453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475149B2">
              <v:shape id="Straight Arrow Connector 196" style="position:absolute;margin-left:324.95pt;margin-top:78.9pt;width:42.55pt;height:35.7pt;flip:x;z-index:251696128;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" w14:anchorId="63AAAE71">
                <v:stroke joinstyle="miter" endarrow="block"/>
              </v:shape>
            </w:pict>
          </mc:Fallback>
        </mc:AlternateContent>
      </w:r>
      <w:r w:rsidRPr="00302314">
        <w:rPr>
          <w:noProof/>
        </w:rPr>
        <mc:AlternateContent>
          <mc:Choice Requires="wps">
            <w:drawing>
              <wp:anchor distT="0" distB="0" distL="114300" distR="114300" simplePos="0" relativeHeight="251694080" behindDoc="0" locked="0" layoutInCell="1" allowOverlap="1" wp14:anchorId="7DC9F77B" wp14:editId="4828162E">
                <wp:simplePos x="0" y="0"/>
                <wp:positionH relativeFrom="column">
                  <wp:posOffset>2592125</wp:posOffset>
                </wp:positionH>
                <wp:positionV relativeFrom="paragraph">
                  <wp:posOffset>3856245</wp:posOffset>
                </wp:positionV>
                <wp:extent cx="7952" cy="103505"/>
                <wp:effectExtent l="76200" t="0" r="68580" b="48895"/>
                <wp:wrapNone/>
                <wp:docPr id="194" name="Straight Arrow Connector 194"/>
                <wp:cNvGraphicFramePr/>
                <a:graphic xmlns:a="http://schemas.openxmlformats.org/drawingml/2006/main">
                  <a:graphicData uri="http://schemas.microsoft.com/office/word/2010/wordprocessingShape">
                    <wps:wsp>
                      <wps:cNvCnPr/>
                      <wps:spPr>
                        <a:xfrm>
                          <a:off x="0" y="0"/>
                          <a:ext cx="7952" cy="1035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14472DC6">
              <v:shape id="Straight Arrow Connector 194" style="position:absolute;margin-left:204.1pt;margin-top:303.65pt;width:.65pt;height:8.15pt;z-index:251694080;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" w14:anchorId="2741166E">
                <v:stroke joinstyle="miter" endarrow="block"/>
              </v:shape>
            </w:pict>
          </mc:Fallback>
        </mc:AlternateContent>
      </w:r>
      <w:r w:rsidRPr="00302314">
        <w:rPr>
          <w:noProof/>
        </w:rPr>
        <mc:AlternateContent>
          <mc:Choice Requires="wps">
            <w:drawing>
              <wp:anchor distT="0" distB="0" distL="114300" distR="114300" simplePos="0" relativeHeight="251692032" behindDoc="0" locked="0" layoutInCell="1" allowOverlap="1" wp14:anchorId="44E7BD26" wp14:editId="09503DDD">
                <wp:simplePos x="0" y="0"/>
                <wp:positionH relativeFrom="column">
                  <wp:posOffset>1232452</wp:posOffset>
                </wp:positionH>
                <wp:positionV relativeFrom="paragraph">
                  <wp:posOffset>3864334</wp:posOffset>
                </wp:positionV>
                <wp:extent cx="7951" cy="127221"/>
                <wp:effectExtent l="76200" t="0" r="68580" b="63500"/>
                <wp:wrapNone/>
                <wp:docPr id="192" name="Straight Arrow Connector 192"/>
                <wp:cNvGraphicFramePr/>
                <a:graphic xmlns:a="http://schemas.openxmlformats.org/drawingml/2006/main">
                  <a:graphicData uri="http://schemas.microsoft.com/office/word/2010/wordprocessingShape">
                    <wps:wsp>
                      <wps:cNvCnPr/>
                      <wps:spPr>
                        <a:xfrm>
                          <a:off x="0" y="0"/>
                          <a:ext cx="7951" cy="12722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12C9F1FE">
              <v:shape id="Straight Arrow Connector 192" style="position:absolute;margin-left:97.05pt;margin-top:304.3pt;width:.65pt;height:10pt;z-index:251692032;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" w14:anchorId="27333435">
                <v:stroke joinstyle="miter" endarrow="block"/>
              </v:shape>
            </w:pict>
          </mc:Fallback>
        </mc:AlternateContent>
      </w:r>
      <w:r w:rsidRPr="00302314">
        <w:rPr>
          <w:noProof/>
        </w:rPr>
        <mc:AlternateContent>
          <mc:Choice Requires="wps">
            <w:drawing>
              <wp:anchor distT="0" distB="0" distL="114300" distR="114300" simplePos="0" relativeHeight="251691008" behindDoc="0" locked="0" layoutInCell="1" allowOverlap="1" wp14:anchorId="6661FFB4" wp14:editId="589B93FA">
                <wp:simplePos x="0" y="0"/>
                <wp:positionH relativeFrom="column">
                  <wp:posOffset>1232452</wp:posOffset>
                </wp:positionH>
                <wp:positionV relativeFrom="paragraph">
                  <wp:posOffset>3299791</wp:posOffset>
                </wp:positionV>
                <wp:extent cx="1009816" cy="270179"/>
                <wp:effectExtent l="0" t="0" r="95250" b="73025"/>
                <wp:wrapNone/>
                <wp:docPr id="31" name="Straight Arrow Connector 31"/>
                <wp:cNvGraphicFramePr/>
                <a:graphic xmlns:a="http://schemas.openxmlformats.org/drawingml/2006/main">
                  <a:graphicData uri="http://schemas.microsoft.com/office/word/2010/wordprocessingShape">
                    <wps:wsp>
                      <wps:cNvCnPr/>
                      <wps:spPr>
                        <a:xfrm>
                          <a:off x="0" y="0"/>
                          <a:ext cx="1009816" cy="27017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5BD636F5">
              <v:shape id="Straight Arrow Connector 31" style="position:absolute;margin-left:97.05pt;margin-top:259.85pt;width:79.5pt;height:21.25pt;z-index:251691008;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" w14:anchorId="3D8C7186">
                <v:stroke joinstyle="miter" endarrow="block"/>
              </v:shape>
            </w:pict>
          </mc:Fallback>
        </mc:AlternateContent>
      </w:r>
      <w:r w:rsidRPr="00302314">
        <w:rPr>
          <w:noProof/>
        </w:rPr>
        <mc:AlternateContent>
          <mc:Choice Requires="wps">
            <w:drawing>
              <wp:anchor distT="0" distB="0" distL="114300" distR="114300" simplePos="0" relativeHeight="251689984" behindDoc="0" locked="0" layoutInCell="1" allowOverlap="1" wp14:anchorId="6388B3C3" wp14:editId="0E6526CB">
                <wp:simplePos x="0" y="0"/>
                <wp:positionH relativeFrom="column">
                  <wp:posOffset>1200647</wp:posOffset>
                </wp:positionH>
                <wp:positionV relativeFrom="paragraph">
                  <wp:posOffset>3291840</wp:posOffset>
                </wp:positionV>
                <wp:extent cx="7951" cy="278296"/>
                <wp:effectExtent l="76200" t="0" r="68580" b="64770"/>
                <wp:wrapNone/>
                <wp:docPr id="30" name="Straight Arrow Connector 30"/>
                <wp:cNvGraphicFramePr/>
                <a:graphic xmlns:a="http://schemas.openxmlformats.org/drawingml/2006/main">
                  <a:graphicData uri="http://schemas.microsoft.com/office/word/2010/wordprocessingShape">
                    <wps:wsp>
                      <wps:cNvCnPr/>
                      <wps:spPr>
                        <a:xfrm>
                          <a:off x="0" y="0"/>
                          <a:ext cx="7951" cy="27829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66483EFD">
              <v:shape id="Straight Arrow Connector 30" style="position:absolute;margin-left:94.55pt;margin-top:259.2pt;width:.65pt;height:21.9pt;z-index:251689984;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" w14:anchorId="33B3C937">
                <v:stroke joinstyle="miter" endarrow="block"/>
              </v:shape>
            </w:pict>
          </mc:Fallback>
        </mc:AlternateContent>
      </w:r>
      <w:r w:rsidRPr="00302314">
        <w:rPr>
          <w:noProof/>
        </w:rPr>
        <mc:AlternateContent>
          <mc:Choice Requires="wps">
            <w:drawing>
              <wp:anchor distT="0" distB="0" distL="114300" distR="114300" simplePos="0" relativeHeight="251688960" behindDoc="0" locked="0" layoutInCell="1" allowOverlap="1" wp14:anchorId="598E0340" wp14:editId="381F8F5C">
                <wp:simplePos x="0" y="0"/>
                <wp:positionH relativeFrom="column">
                  <wp:posOffset>2472856</wp:posOffset>
                </wp:positionH>
                <wp:positionV relativeFrom="paragraph">
                  <wp:posOffset>2170706</wp:posOffset>
                </wp:positionV>
                <wp:extent cx="15902" cy="373711"/>
                <wp:effectExtent l="57150" t="0" r="98425" b="64770"/>
                <wp:wrapNone/>
                <wp:docPr id="29" name="Straight Arrow Connector 29"/>
                <wp:cNvGraphicFramePr/>
                <a:graphic xmlns:a="http://schemas.openxmlformats.org/drawingml/2006/main">
                  <a:graphicData uri="http://schemas.microsoft.com/office/word/2010/wordprocessingShape">
                    <wps:wsp>
                      <wps:cNvCnPr/>
                      <wps:spPr>
                        <a:xfrm>
                          <a:off x="0" y="0"/>
                          <a:ext cx="15902" cy="37371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0697D10D">
              <v:shape id="Straight Arrow Connector 29" style="position:absolute;margin-left:194.7pt;margin-top:170.9pt;width:1.25pt;height:29.45pt;z-index:251688960;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" w14:anchorId="1476F066">
                <v:stroke joinstyle="miter" endarrow="block"/>
              </v:shape>
            </w:pict>
          </mc:Fallback>
        </mc:AlternateContent>
      </w:r>
      <w:r w:rsidRPr="00302314">
        <w:rPr>
          <w:noProof/>
        </w:rPr>
        <mc:AlternateContent>
          <mc:Choice Requires="wps">
            <w:drawing>
              <wp:anchor distT="0" distB="0" distL="114300" distR="114300" simplePos="0" relativeHeight="251687936" behindDoc="0" locked="0" layoutInCell="1" allowOverlap="1" wp14:anchorId="2DCB7F7C" wp14:editId="72E68153">
                <wp:simplePos x="0" y="0"/>
                <wp:positionH relativeFrom="column">
                  <wp:posOffset>1184744</wp:posOffset>
                </wp:positionH>
                <wp:positionV relativeFrom="paragraph">
                  <wp:posOffset>2186609</wp:posOffset>
                </wp:positionV>
                <wp:extent cx="0" cy="373711"/>
                <wp:effectExtent l="76200" t="0" r="95250" b="64770"/>
                <wp:wrapNone/>
                <wp:docPr id="28" name="Straight Arrow Connector 28"/>
                <wp:cNvGraphicFramePr/>
                <a:graphic xmlns:a="http://schemas.openxmlformats.org/drawingml/2006/main">
                  <a:graphicData uri="http://schemas.microsoft.com/office/word/2010/wordprocessingShape">
                    <wps:wsp>
                      <wps:cNvCnPr/>
                      <wps:spPr>
                        <a:xfrm>
                          <a:off x="0" y="0"/>
                          <a:ext cx="0" cy="37371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0DF1F530">
              <v:shape id="Straight Arrow Connector 28" style="position:absolute;margin-left:93.3pt;margin-top:172.15pt;width:0;height:29.45pt;z-index:251687936;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" w14:anchorId="58059DE3">
                <v:stroke joinstyle="miter" endarrow="block"/>
              </v:shape>
            </w:pict>
          </mc:Fallback>
        </mc:AlternateContent>
      </w:r>
      <w:r w:rsidRPr="00302314">
        <w:rPr>
          <w:noProof/>
        </w:rPr>
        <mc:AlternateContent>
          <mc:Choice Requires="wps">
            <w:drawing>
              <wp:anchor distT="0" distB="0" distL="114300" distR="114300" simplePos="0" relativeHeight="251686912" behindDoc="0" locked="0" layoutInCell="1" allowOverlap="1" wp14:anchorId="0FFC3FB9" wp14:editId="5B254557">
                <wp:simplePos x="0" y="0"/>
                <wp:positionH relativeFrom="column">
                  <wp:posOffset>1852654</wp:posOffset>
                </wp:positionH>
                <wp:positionV relativeFrom="paragraph">
                  <wp:posOffset>1073426</wp:posOffset>
                </wp:positionV>
                <wp:extent cx="477078" cy="373711"/>
                <wp:effectExtent l="0" t="0" r="56515" b="64770"/>
                <wp:wrapNone/>
                <wp:docPr id="27" name="Straight Arrow Connector 27"/>
                <wp:cNvGraphicFramePr/>
                <a:graphic xmlns:a="http://schemas.openxmlformats.org/drawingml/2006/main">
                  <a:graphicData uri="http://schemas.microsoft.com/office/word/2010/wordprocessingShape">
                    <wps:wsp>
                      <wps:cNvCnPr/>
                      <wps:spPr>
                        <a:xfrm>
                          <a:off x="0" y="0"/>
                          <a:ext cx="477078" cy="37371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7B80E615">
              <v:shape id="Straight Arrow Connector 27" style="position:absolute;margin-left:145.9pt;margin-top:84.5pt;width:37.55pt;height:29.45pt;z-index:251686912;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" w14:anchorId="06EEA3A6">
                <v:stroke joinstyle="miter" endarrow="block"/>
              </v:shape>
            </w:pict>
          </mc:Fallback>
        </mc:AlternateContent>
      </w:r>
      <w:r w:rsidRPr="00302314">
        <w:rPr>
          <w:noProof/>
        </w:rPr>
        <mc:AlternateContent>
          <mc:Choice Requires="wps">
            <w:drawing>
              <wp:anchor distT="0" distB="0" distL="114300" distR="114300" simplePos="0" relativeHeight="251685888" behindDoc="0" locked="0" layoutInCell="1" allowOverlap="1" wp14:anchorId="3FE21018" wp14:editId="5E903B5D">
                <wp:simplePos x="0" y="0"/>
                <wp:positionH relativeFrom="column">
                  <wp:posOffset>1160890</wp:posOffset>
                </wp:positionH>
                <wp:positionV relativeFrom="paragraph">
                  <wp:posOffset>1073426</wp:posOffset>
                </wp:positionV>
                <wp:extent cx="484699" cy="421419"/>
                <wp:effectExtent l="38100" t="0" r="29845" b="55245"/>
                <wp:wrapNone/>
                <wp:docPr id="26" name="Straight Arrow Connector 26"/>
                <wp:cNvGraphicFramePr/>
                <a:graphic xmlns:a="http://schemas.openxmlformats.org/drawingml/2006/main">
                  <a:graphicData uri="http://schemas.microsoft.com/office/word/2010/wordprocessingShape">
                    <wps:wsp>
                      <wps:cNvCnPr/>
                      <wps:spPr>
                        <a:xfrm flipH="1">
                          <a:off x="0" y="0"/>
                          <a:ext cx="484699" cy="4214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7C125F36">
              <v:shape id="Straight Arrow Connector 26" style="position:absolute;margin-left:91.4pt;margin-top:84.5pt;width:38.15pt;height:33.2pt;flip:x;z-index:251685888;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" w14:anchorId="57CDE992">
                <v:stroke joinstyle="miter" endarrow="block"/>
              </v:shape>
            </w:pict>
          </mc:Fallback>
        </mc:AlternateContent>
      </w:r>
      <w:r w:rsidRPr="00302314">
        <w:rPr>
          <w:noProof/>
        </w:rPr>
        <mc:AlternateContent>
          <mc:Choice Requires="wps">
            <w:drawing>
              <wp:anchor distT="45720" distB="45720" distL="114300" distR="114300" simplePos="0" relativeHeight="251675648" behindDoc="0" locked="0" layoutInCell="1" allowOverlap="1" wp14:anchorId="5E424609" wp14:editId="2F85ACA6">
                <wp:simplePos x="0" y="0"/>
                <wp:positionH relativeFrom="margin">
                  <wp:posOffset>2138238</wp:posOffset>
                </wp:positionH>
                <wp:positionV relativeFrom="paragraph">
                  <wp:posOffset>3593162</wp:posOffset>
                </wp:positionV>
                <wp:extent cx="993775" cy="246380"/>
                <wp:effectExtent l="0" t="0" r="15875" b="2032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775" cy="246380"/>
                        </a:xfrm>
                        <a:prstGeom prst="rect">
                          <a:avLst/>
                        </a:prstGeom>
                        <a:solidFill>
                          <a:srgbClr val="FFFFFF"/>
                        </a:solidFill>
                        <a:ln w="9525">
                          <a:solidFill>
                            <a:srgbClr val="000000"/>
                          </a:solidFill>
                          <a:miter lim="800000"/>
                          <a:headEnd/>
                          <a:tailEnd/>
                        </a:ln>
                      </wps:spPr>
                      <wps:txbx>
                        <w:txbxContent>
                          <w:p w:rsidR="00AF4A40" w:rsidP="00AB6060" w:rsidRDefault="00AF4A40" w14:paraId="6CA9FDAD" w14:textId="77777777">
                            <w:r>
                              <w:t>Not expected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2B9AD377">
              <v:shape id="_x0000_s1027" style="position:absolute;margin-left:168.35pt;margin-top:282.95pt;width:78.25pt;height:19.4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" w14:anchorId="5E424609">
                <v:textbox>
                  <w:txbxContent>
                    <w:p w:rsidR="00AF4A40" w:rsidP="00AB6060" w:rsidRDefault="00AF4A40" w14:paraId="1DB3EF12" w14:textId="77777777">
                      <w:r>
                        <w:t>Not expected</w:t>
                      </w:r>
                    </w:p>
                  </w:txbxContent>
                </v:textbox>
                <w10:wrap type="square" anchorx="margin"/>
              </v:shape>
            </w:pict>
          </mc:Fallback>
        </mc:AlternateContent>
      </w:r>
      <w:r w:rsidRPr="00302314">
        <w:rPr>
          <w:noProof/>
        </w:rPr>
        <mc:AlternateContent>
          <mc:Choice Requires="wps">
            <w:drawing>
              <wp:anchor distT="45720" distB="45720" distL="114300" distR="114300" simplePos="0" relativeHeight="251682816" behindDoc="0" locked="0" layoutInCell="1" allowOverlap="1" wp14:anchorId="363D2CEE" wp14:editId="63F16B05">
                <wp:simplePos x="0" y="0"/>
                <wp:positionH relativeFrom="margin">
                  <wp:posOffset>2289810</wp:posOffset>
                </wp:positionH>
                <wp:positionV relativeFrom="paragraph">
                  <wp:posOffset>3275330</wp:posOffset>
                </wp:positionV>
                <wp:extent cx="436880" cy="246380"/>
                <wp:effectExtent l="0" t="0" r="20320" b="2032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880" cy="246380"/>
                        </a:xfrm>
                        <a:prstGeom prst="rect">
                          <a:avLst/>
                        </a:prstGeom>
                        <a:solidFill>
                          <a:srgbClr val="FFFFFF"/>
                        </a:solidFill>
                        <a:ln w="9525">
                          <a:solidFill>
                            <a:srgbClr val="000000"/>
                          </a:solidFill>
                          <a:miter lim="800000"/>
                          <a:headEnd/>
                          <a:tailEnd/>
                        </a:ln>
                      </wps:spPr>
                      <wps:txbx>
                        <w:txbxContent>
                          <w:p w:rsidRPr="000C5C86" w:rsidR="00AF4A40" w:rsidP="00AB6060" w:rsidRDefault="00AF4A40" w14:paraId="4F1DF675" w14:textId="77777777">
                            <w:pPr>
                              <w:rPr>
                                <w:b/>
                                <w:color w:val="FF0000"/>
                              </w:rPr>
                            </w:pPr>
                            <w:r w:rsidRPr="000C5C86">
                              <w:rPr>
                                <w:b/>
                                <w:color w:val="FF0000"/>
                              </w:rPr>
                              <w:t>SAE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27ED7C2F">
              <v:shape id="_x0000_s1028" style="position:absolute;margin-left:180.3pt;margin-top:257.9pt;width:34.4pt;height:19.4pt;z-index:2516828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" w14:anchorId="363D2CEE">
                <v:textbox>
                  <w:txbxContent>
                    <w:p w:rsidRPr="000C5C86" w:rsidR="00AF4A40" w:rsidP="00AB6060" w:rsidRDefault="00AF4A40" w14:paraId="06570158" w14:textId="77777777">
                      <w:pPr>
                        <w:rPr>
                          <w:b/>
                          <w:color w:val="FF0000"/>
                        </w:rPr>
                      </w:pPr>
                      <w:r w:rsidRPr="000C5C86">
                        <w:rPr>
                          <w:b/>
                          <w:color w:val="FF0000"/>
                        </w:rPr>
                        <w:t>SAE</w:t>
                      </w:r>
                    </w:p>
                  </w:txbxContent>
                </v:textbox>
                <w10:wrap type="square" anchorx="margin"/>
              </v:shape>
            </w:pict>
          </mc:Fallback>
        </mc:AlternateContent>
      </w:r>
      <w:r w:rsidRPr="00302314">
        <w:rPr>
          <w:noProof/>
        </w:rPr>
        <mc:AlternateContent>
          <mc:Choice Requires="wps">
            <w:drawing>
              <wp:anchor distT="45720" distB="45720" distL="114300" distR="114300" simplePos="0" relativeHeight="251674624" behindDoc="0" locked="0" layoutInCell="1" allowOverlap="1" wp14:anchorId="28EEEB85" wp14:editId="61B3B567">
                <wp:simplePos x="0" y="0"/>
                <wp:positionH relativeFrom="margin">
                  <wp:posOffset>2202180</wp:posOffset>
                </wp:positionH>
                <wp:positionV relativeFrom="paragraph">
                  <wp:posOffset>3951605</wp:posOffset>
                </wp:positionV>
                <wp:extent cx="882015" cy="969645"/>
                <wp:effectExtent l="0" t="0" r="13335" b="2095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969645"/>
                        </a:xfrm>
                        <a:prstGeom prst="rect">
                          <a:avLst/>
                        </a:prstGeom>
                        <a:solidFill>
                          <a:srgbClr val="FFFFFF"/>
                        </a:solidFill>
                        <a:ln w="9525">
                          <a:solidFill>
                            <a:srgbClr val="000000"/>
                          </a:solidFill>
                          <a:miter lim="800000"/>
                          <a:headEnd/>
                          <a:tailEnd/>
                        </a:ln>
                      </wps:spPr>
                      <wps:txbx>
                        <w:txbxContent>
                          <w:p w:rsidR="00AF4A40" w:rsidP="00AB6060" w:rsidRDefault="00AF4A40" w14:paraId="03867206" w14:textId="77777777">
                            <w:r>
                              <w:t>Suspected Unexpected Serious Adverse Reaction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07E546E5">
              <v:shape id="_x0000_s1029" style="position:absolute;margin-left:173.4pt;margin-top:311.15pt;width:69.45pt;height:76.35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" w14:anchorId="28EEEB85">
                <v:textbox>
                  <w:txbxContent>
                    <w:p w:rsidR="00AF4A40" w:rsidP="00AB6060" w:rsidRDefault="00AF4A40" w14:paraId="0016C373" w14:textId="77777777">
                      <w:r>
                        <w:t>Suspected Unexpected Serious Adverse Reaction</w:t>
                      </w:r>
                    </w:p>
                  </w:txbxContent>
                </v:textbox>
                <w10:wrap type="square" anchorx="margin"/>
              </v:shape>
            </w:pict>
          </mc:Fallback>
        </mc:AlternateContent>
      </w:r>
      <w:r w:rsidRPr="00302314">
        <w:rPr>
          <w:noProof/>
        </w:rPr>
        <mc:AlternateContent>
          <mc:Choice Requires="wps">
            <w:drawing>
              <wp:anchor distT="45720" distB="45720" distL="114300" distR="114300" simplePos="0" relativeHeight="251677696" behindDoc="0" locked="0" layoutInCell="1" allowOverlap="1" wp14:anchorId="2E0C0EDD" wp14:editId="1FA2F40D">
                <wp:simplePos x="0" y="0"/>
                <wp:positionH relativeFrom="margin">
                  <wp:posOffset>906449</wp:posOffset>
                </wp:positionH>
                <wp:positionV relativeFrom="paragraph">
                  <wp:posOffset>3981753</wp:posOffset>
                </wp:positionV>
                <wp:extent cx="739140" cy="628015"/>
                <wp:effectExtent l="0" t="0" r="22860" b="1968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628015"/>
                        </a:xfrm>
                        <a:prstGeom prst="rect">
                          <a:avLst/>
                        </a:prstGeom>
                        <a:solidFill>
                          <a:srgbClr val="FFFFFF"/>
                        </a:solidFill>
                        <a:ln w="9525">
                          <a:solidFill>
                            <a:srgbClr val="000000"/>
                          </a:solidFill>
                          <a:miter lim="800000"/>
                          <a:headEnd/>
                          <a:tailEnd/>
                        </a:ln>
                      </wps:spPr>
                      <wps:txbx>
                        <w:txbxContent>
                          <w:p w:rsidR="00AF4A40" w:rsidP="00AB6060" w:rsidRDefault="00AF4A40" w14:paraId="089FF48B" w14:textId="77777777">
                            <w:r>
                              <w:t>Serious Adverse Reaction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088148FA">
              <v:shape id="_x0000_s1030" style="position:absolute;margin-left:71.35pt;margin-top:313.5pt;width:58.2pt;height:49.45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" w14:anchorId="2E0C0EDD">
                <v:textbox>
                  <w:txbxContent>
                    <w:p w:rsidR="00AF4A40" w:rsidP="00AB6060" w:rsidRDefault="00AF4A40" w14:paraId="74F8C21B" w14:textId="77777777">
                      <w:r>
                        <w:t>Serious Adverse Reaction</w:t>
                      </w:r>
                    </w:p>
                  </w:txbxContent>
                </v:textbox>
                <w10:wrap type="square" anchorx="margin"/>
              </v:shape>
            </w:pict>
          </mc:Fallback>
        </mc:AlternateContent>
      </w:r>
      <w:r w:rsidRPr="00302314">
        <w:rPr>
          <w:noProof/>
        </w:rPr>
        <mc:AlternateContent>
          <mc:Choice Requires="wps">
            <w:drawing>
              <wp:anchor distT="45720" distB="45720" distL="114300" distR="114300" simplePos="0" relativeHeight="251665408" behindDoc="0" locked="0" layoutInCell="1" allowOverlap="1" wp14:anchorId="4979604D" wp14:editId="5070520C">
                <wp:simplePos x="0" y="0"/>
                <wp:positionH relativeFrom="margin">
                  <wp:posOffset>858437</wp:posOffset>
                </wp:positionH>
                <wp:positionV relativeFrom="paragraph">
                  <wp:posOffset>2614764</wp:posOffset>
                </wp:positionV>
                <wp:extent cx="739140" cy="628015"/>
                <wp:effectExtent l="0" t="0" r="22860" b="1968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628015"/>
                        </a:xfrm>
                        <a:prstGeom prst="rect">
                          <a:avLst/>
                        </a:prstGeom>
                        <a:solidFill>
                          <a:srgbClr val="FFFFFF"/>
                        </a:solidFill>
                        <a:ln w="9525">
                          <a:solidFill>
                            <a:srgbClr val="000000"/>
                          </a:solidFill>
                          <a:miter lim="800000"/>
                          <a:headEnd/>
                          <a:tailEnd/>
                        </a:ln>
                      </wps:spPr>
                      <wps:txbx>
                        <w:txbxContent>
                          <w:p w:rsidR="00AF4A40" w:rsidP="00AB6060" w:rsidRDefault="00AF4A40" w14:paraId="59445FB4" w14:textId="77777777">
                            <w:r>
                              <w:t>Serious Adverse Reaction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5AFB44AF">
              <v:shape id="_x0000_s1031" style="position:absolute;margin-left:67.6pt;margin-top:205.9pt;width:58.2pt;height:49.4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" w14:anchorId="4979604D">
                <v:textbox>
                  <w:txbxContent>
                    <w:p w:rsidR="00AF4A40" w:rsidP="00AB6060" w:rsidRDefault="00AF4A40" w14:paraId="2A4D67C0" w14:textId="77777777">
                      <w:r>
                        <w:t>Serious Adverse Reaction</w:t>
                      </w:r>
                    </w:p>
                  </w:txbxContent>
                </v:textbox>
                <w10:wrap type="square" anchorx="margin"/>
              </v:shape>
            </w:pict>
          </mc:Fallback>
        </mc:AlternateContent>
      </w:r>
      <w:r w:rsidRPr="00302314">
        <w:rPr>
          <w:noProof/>
        </w:rPr>
        <mc:AlternateContent>
          <mc:Choice Requires="wps">
            <w:drawing>
              <wp:anchor distT="45720" distB="45720" distL="114300" distR="114300" simplePos="0" relativeHeight="251670528" behindDoc="0" locked="0" layoutInCell="1" allowOverlap="1" wp14:anchorId="00087BAB" wp14:editId="607CF269">
                <wp:simplePos x="0" y="0"/>
                <wp:positionH relativeFrom="margin">
                  <wp:posOffset>2218137</wp:posOffset>
                </wp:positionH>
                <wp:positionV relativeFrom="paragraph">
                  <wp:posOffset>2590000</wp:posOffset>
                </wp:positionV>
                <wp:extent cx="739140" cy="628015"/>
                <wp:effectExtent l="0" t="0" r="22860" b="19685"/>
                <wp:wrapSquare wrapText="bothSides"/>
                <wp:docPr id="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628015"/>
                        </a:xfrm>
                        <a:prstGeom prst="rect">
                          <a:avLst/>
                        </a:prstGeom>
                        <a:solidFill>
                          <a:srgbClr val="FFFFFF"/>
                        </a:solidFill>
                        <a:ln w="9525">
                          <a:solidFill>
                            <a:srgbClr val="000000"/>
                          </a:solidFill>
                          <a:miter lim="800000"/>
                          <a:headEnd/>
                          <a:tailEnd/>
                        </a:ln>
                      </wps:spPr>
                      <wps:txbx>
                        <w:txbxContent>
                          <w:p w:rsidR="00AF4A40" w:rsidP="00AB6060" w:rsidRDefault="00AF4A40" w14:paraId="5856F190" w14:textId="77777777">
                            <w:r>
                              <w:t>Serious Adverse Event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18412049">
              <v:shape id="_x0000_s1032" style="position:absolute;margin-left:174.65pt;margin-top:203.95pt;width:58.2pt;height:49.4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" w14:anchorId="00087BAB">
                <v:textbox>
                  <w:txbxContent>
                    <w:p w:rsidR="00AF4A40" w:rsidP="00AB6060" w:rsidRDefault="00AF4A40" w14:paraId="7C0D7435" w14:textId="77777777">
                      <w:r>
                        <w:t>Serious Adverse Event</w:t>
                      </w:r>
                    </w:p>
                  </w:txbxContent>
                </v:textbox>
                <w10:wrap type="square" anchorx="margin"/>
              </v:shape>
            </w:pict>
          </mc:Fallback>
        </mc:AlternateContent>
      </w:r>
      <w:r w:rsidRPr="00302314">
        <w:rPr>
          <w:noProof/>
        </w:rPr>
        <mc:AlternateContent>
          <mc:Choice Requires="wps">
            <w:drawing>
              <wp:anchor distT="45720" distB="45720" distL="114300" distR="114300" simplePos="0" relativeHeight="251666432" behindDoc="0" locked="0" layoutInCell="1" allowOverlap="1" wp14:anchorId="346C9531" wp14:editId="44A44142">
                <wp:simplePos x="0" y="0"/>
                <wp:positionH relativeFrom="margin">
                  <wp:posOffset>810536</wp:posOffset>
                </wp:positionH>
                <wp:positionV relativeFrom="paragraph">
                  <wp:posOffset>1532310</wp:posOffset>
                </wp:positionV>
                <wp:extent cx="731520" cy="603885"/>
                <wp:effectExtent l="0" t="0" r="11430" b="24765"/>
                <wp:wrapSquare wrapText="bothSides"/>
                <wp:docPr id="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603885"/>
                        </a:xfrm>
                        <a:prstGeom prst="rect">
                          <a:avLst/>
                        </a:prstGeom>
                        <a:solidFill>
                          <a:srgbClr val="FFFFFF"/>
                        </a:solidFill>
                        <a:ln w="9525">
                          <a:solidFill>
                            <a:srgbClr val="000000"/>
                          </a:solidFill>
                          <a:miter lim="800000"/>
                          <a:headEnd/>
                          <a:tailEnd/>
                        </a:ln>
                      </wps:spPr>
                      <wps:txbx>
                        <w:txbxContent>
                          <w:p w:rsidR="00AF4A40" w:rsidP="00AB6060" w:rsidRDefault="00AF4A40" w14:paraId="710FB6B2" w14:textId="77777777">
                            <w:r>
                              <w:t>Related to study drugs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01D635D1">
              <v:shape id="_x0000_s1033" style="position:absolute;margin-left:63.8pt;margin-top:120.65pt;width:57.6pt;height:47.5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" w14:anchorId="346C9531">
                <v:textbox>
                  <w:txbxContent>
                    <w:p w:rsidR="00AF4A40" w:rsidP="00AB6060" w:rsidRDefault="00AF4A40" w14:paraId="74C31F39" w14:textId="77777777">
                      <w:r>
                        <w:t>Related to study drugs</w:t>
                      </w:r>
                    </w:p>
                  </w:txbxContent>
                </v:textbox>
                <w10:wrap type="square" anchorx="margin"/>
              </v:shape>
            </w:pict>
          </mc:Fallback>
        </mc:AlternateContent>
      </w:r>
      <w:r w:rsidRPr="00302314">
        <w:rPr>
          <w:noProof/>
        </w:rPr>
        <mc:AlternateContent>
          <mc:Choice Requires="wps">
            <w:drawing>
              <wp:anchor distT="45720" distB="45720" distL="114300" distR="114300" simplePos="0" relativeHeight="251667456" behindDoc="0" locked="0" layoutInCell="1" allowOverlap="1" wp14:anchorId="6C684D40" wp14:editId="78688D01">
                <wp:simplePos x="0" y="0"/>
                <wp:positionH relativeFrom="margin">
                  <wp:posOffset>2090089</wp:posOffset>
                </wp:positionH>
                <wp:positionV relativeFrom="paragraph">
                  <wp:posOffset>1508429</wp:posOffset>
                </wp:positionV>
                <wp:extent cx="826770" cy="612140"/>
                <wp:effectExtent l="0" t="0" r="11430" b="16510"/>
                <wp:wrapSquare wrapText="bothSides"/>
                <wp:docPr id="9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612140"/>
                        </a:xfrm>
                        <a:prstGeom prst="rect">
                          <a:avLst/>
                        </a:prstGeom>
                        <a:solidFill>
                          <a:srgbClr val="FFFFFF"/>
                        </a:solidFill>
                        <a:ln w="9525">
                          <a:solidFill>
                            <a:srgbClr val="000000"/>
                          </a:solidFill>
                          <a:miter lim="800000"/>
                          <a:headEnd/>
                          <a:tailEnd/>
                        </a:ln>
                      </wps:spPr>
                      <wps:txbx>
                        <w:txbxContent>
                          <w:p w:rsidR="00AF4A40" w:rsidP="00AB6060" w:rsidRDefault="00AF4A40" w14:paraId="02B150F9" w14:textId="77777777">
                            <w:r>
                              <w:t>Not related to study drug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5311421A">
              <v:shape id="Text Box 98" style="position:absolute;margin-left:164.55pt;margin-top:118.75pt;width:65.1pt;height:48.2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34"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" w14:anchorId="6C684D40">
                <v:textbox>
                  <w:txbxContent>
                    <w:p w:rsidR="00AF4A40" w:rsidP="00AB6060" w:rsidRDefault="00AF4A40" w14:paraId="67556BDC" w14:textId="77777777">
                      <w:r>
                        <w:t>Not related to study drug</w:t>
                      </w:r>
                    </w:p>
                  </w:txbxContent>
                </v:textbox>
                <w10:wrap type="square" anchorx="margin"/>
              </v:shape>
            </w:pict>
          </mc:Fallback>
        </mc:AlternateContent>
      </w:r>
      <w:r w:rsidRPr="00302314">
        <w:rPr>
          <w:noProof/>
        </w:rPr>
        <mc:AlternateContent>
          <mc:Choice Requires="wps">
            <w:drawing>
              <wp:anchor distT="45720" distB="45720" distL="114300" distR="114300" simplePos="0" relativeHeight="251661312" behindDoc="0" locked="0" layoutInCell="1" allowOverlap="1" wp14:anchorId="5DF649D6" wp14:editId="4C7B74ED">
                <wp:simplePos x="0" y="0"/>
                <wp:positionH relativeFrom="margin">
                  <wp:posOffset>5016831</wp:posOffset>
                </wp:positionH>
                <wp:positionV relativeFrom="paragraph">
                  <wp:posOffset>1477617</wp:posOffset>
                </wp:positionV>
                <wp:extent cx="826770" cy="612140"/>
                <wp:effectExtent l="0" t="0" r="11430" b="16510"/>
                <wp:wrapSquare wrapText="bothSides"/>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612140"/>
                        </a:xfrm>
                        <a:prstGeom prst="rect">
                          <a:avLst/>
                        </a:prstGeom>
                        <a:solidFill>
                          <a:srgbClr val="FFFFFF"/>
                        </a:solidFill>
                        <a:ln w="9525">
                          <a:solidFill>
                            <a:srgbClr val="000000"/>
                          </a:solidFill>
                          <a:miter lim="800000"/>
                          <a:headEnd/>
                          <a:tailEnd/>
                        </a:ln>
                      </wps:spPr>
                      <wps:txbx>
                        <w:txbxContent>
                          <w:p w:rsidR="00AF4A40" w:rsidP="00AB6060" w:rsidRDefault="00AF4A40" w14:paraId="1BAB9C4D" w14:textId="77777777">
                            <w:r>
                              <w:t>Not related to study drug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2F9D28CF">
              <v:shape id="Text Box 102" style="position:absolute;margin-left:395.05pt;margin-top:116.35pt;width:65.1pt;height:48.2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35"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" w14:anchorId="5DF649D6">
                <v:textbox>
                  <w:txbxContent>
                    <w:p w:rsidR="00AF4A40" w:rsidP="00AB6060" w:rsidRDefault="00AF4A40" w14:paraId="56B5549E" w14:textId="77777777">
                      <w:r>
                        <w:t>Not related to study drug</w:t>
                      </w:r>
                    </w:p>
                  </w:txbxContent>
                </v:textbox>
                <w10:wrap type="square" anchorx="margin"/>
              </v:shape>
            </w:pict>
          </mc:Fallback>
        </mc:AlternateContent>
      </w:r>
    </w:p>
    <w:p w:rsidRPr="00302314" w:rsidR="00AB6060" w:rsidP="00AB6060" w:rsidRDefault="00AB6060" w14:paraId="06C4E664" w14:textId="77777777">
      <w:pPr>
        <w:rPr>
          <w:lang w:eastAsia="en-US"/>
        </w:rPr>
      </w:pPr>
      <w:r w:rsidRPr="00302314">
        <w:rPr>
          <w:noProof/>
        </w:rPr>
        <mc:AlternateContent>
          <mc:Choice Requires="wps">
            <w:drawing>
              <wp:anchor distT="45720" distB="45720" distL="114300" distR="114300" simplePos="0" relativeHeight="251659264" behindDoc="0" locked="0" layoutInCell="1" allowOverlap="1" wp14:anchorId="37418E4D" wp14:editId="68FCF085">
                <wp:simplePos x="0" y="0"/>
                <wp:positionH relativeFrom="column">
                  <wp:posOffset>2655570</wp:posOffset>
                </wp:positionH>
                <wp:positionV relativeFrom="paragraph">
                  <wp:posOffset>114300</wp:posOffset>
                </wp:positionV>
                <wp:extent cx="1129030" cy="486410"/>
                <wp:effectExtent l="0" t="0" r="13970" b="279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486410"/>
                        </a:xfrm>
                        <a:prstGeom prst="rect">
                          <a:avLst/>
                        </a:prstGeom>
                        <a:solidFill>
                          <a:srgbClr val="FFFFFF"/>
                        </a:solidFill>
                        <a:ln w="9525">
                          <a:solidFill>
                            <a:srgbClr val="000000"/>
                          </a:solidFill>
                          <a:miter lim="800000"/>
                          <a:headEnd/>
                          <a:tailEnd/>
                        </a:ln>
                      </wps:spPr>
                      <wps:txbx>
                        <w:txbxContent>
                          <w:p w:rsidR="00AF4A40" w:rsidP="00AB6060" w:rsidRDefault="00AF4A40" w14:paraId="5F9E0783" w14:textId="77777777">
                            <w:r>
                              <w:t>ADVERSE EVENT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01C33971">
              <v:shape id="_x0000_s1036" style="position:absolute;margin-left:209.1pt;margin-top:9pt;width:88.9pt;height:38.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" w14:anchorId="37418E4D">
                <v:textbox>
                  <w:txbxContent>
                    <w:p w:rsidR="00AF4A40" w:rsidP="00AB6060" w:rsidRDefault="00AF4A40" w14:paraId="719BD835" w14:textId="77777777">
                      <w:r>
                        <w:t>ADVERSE EVENT</w:t>
                      </w:r>
                    </w:p>
                  </w:txbxContent>
                </v:textbox>
                <w10:wrap type="square"/>
              </v:shape>
            </w:pict>
          </mc:Fallback>
        </mc:AlternateContent>
      </w:r>
    </w:p>
    <w:p w:rsidRPr="00302314" w:rsidR="00AB6060" w:rsidP="00AB6060" w:rsidRDefault="00AB6060" w14:paraId="4AC74213" w14:textId="77777777">
      <w:pPr>
        <w:rPr>
          <w:lang w:eastAsia="en-US"/>
        </w:rPr>
      </w:pPr>
      <w:r w:rsidRPr="00302314">
        <w:rPr>
          <w:noProof/>
        </w:rPr>
        <mc:AlternateContent>
          <mc:Choice Requires="wps">
            <w:drawing>
              <wp:anchor distT="0" distB="0" distL="114300" distR="114300" simplePos="0" relativeHeight="251683840" behindDoc="0" locked="0" layoutInCell="1" allowOverlap="1" wp14:anchorId="4AA40245" wp14:editId="10F7F6BF">
                <wp:simplePos x="0" y="0"/>
                <wp:positionH relativeFrom="column">
                  <wp:posOffset>1856739</wp:posOffset>
                </wp:positionH>
                <wp:positionV relativeFrom="paragraph">
                  <wp:posOffset>129540</wp:posOffset>
                </wp:positionV>
                <wp:extent cx="695325" cy="254000"/>
                <wp:effectExtent l="38100" t="0" r="28575" b="69850"/>
                <wp:wrapNone/>
                <wp:docPr id="24" name="Straight Arrow Connector 24"/>
                <wp:cNvGraphicFramePr/>
                <a:graphic xmlns:a="http://schemas.openxmlformats.org/drawingml/2006/main">
                  <a:graphicData uri="http://schemas.microsoft.com/office/word/2010/wordprocessingShape">
                    <wps:wsp>
                      <wps:cNvCnPr/>
                      <wps:spPr>
                        <a:xfrm flipH="1">
                          <a:off x="0" y="0"/>
                          <a:ext cx="695325" cy="254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799B54C7">
              <v:shape id="Straight Arrow Connector 24" style="position:absolute;margin-left:146.2pt;margin-top:10.2pt;width:54.75pt;height:20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" w14:anchorId="498705D8">
                <v:stroke joinstyle="miter" endarrow="block"/>
              </v:shape>
            </w:pict>
          </mc:Fallback>
        </mc:AlternateContent>
      </w:r>
    </w:p>
    <w:p w:rsidRPr="00302314" w:rsidR="00AB6060" w:rsidP="00AB6060" w:rsidRDefault="00197F55" w14:paraId="593EB223" w14:textId="77777777">
      <w:pPr>
        <w:rPr>
          <w:lang w:eastAsia="en-US"/>
        </w:rPr>
      </w:pPr>
      <w:r w:rsidRPr="00302314">
        <w:rPr>
          <w:noProof/>
        </w:rPr>
        <mc:AlternateContent>
          <mc:Choice Requires="wps">
            <w:drawing>
              <wp:anchor distT="0" distB="0" distL="114300" distR="114300" simplePos="0" relativeHeight="251684864" behindDoc="0" locked="0" layoutInCell="1" allowOverlap="1" wp14:anchorId="13C1C386" wp14:editId="0B769FC2">
                <wp:simplePos x="0" y="0"/>
                <wp:positionH relativeFrom="column">
                  <wp:posOffset>3888104</wp:posOffset>
                </wp:positionH>
                <wp:positionV relativeFrom="paragraph">
                  <wp:posOffset>6433</wp:posOffset>
                </wp:positionV>
                <wp:extent cx="562003" cy="129209"/>
                <wp:effectExtent l="0" t="0" r="66675" b="80645"/>
                <wp:wrapNone/>
                <wp:docPr id="25" name="Straight Arrow Connector 25"/>
                <wp:cNvGraphicFramePr/>
                <a:graphic xmlns:a="http://schemas.openxmlformats.org/drawingml/2006/main">
                  <a:graphicData uri="http://schemas.microsoft.com/office/word/2010/wordprocessingShape">
                    <wps:wsp>
                      <wps:cNvCnPr/>
                      <wps:spPr>
                        <a:xfrm>
                          <a:off x="0" y="0"/>
                          <a:ext cx="562003" cy="1292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60344464">
              <v:shape id="Straight Arrow Connector 25" style="position:absolute;margin-left:306.15pt;margin-top:.5pt;width:44.25pt;height:10.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" w14:anchorId="070651C8">
                <v:stroke joinstyle="miter" endarrow="block"/>
              </v:shape>
            </w:pict>
          </mc:Fallback>
        </mc:AlternateContent>
      </w:r>
      <w:r w:rsidRPr="00302314" w:rsidR="00AF4A40">
        <w:rPr>
          <w:noProof/>
        </w:rPr>
        <mc:AlternateContent>
          <mc:Choice Requires="wps">
            <w:drawing>
              <wp:anchor distT="45720" distB="45720" distL="114300" distR="114300" simplePos="0" relativeHeight="251663360" behindDoc="0" locked="0" layoutInCell="1" allowOverlap="1" wp14:anchorId="60DB922B" wp14:editId="62835A67">
                <wp:simplePos x="0" y="0"/>
                <wp:positionH relativeFrom="margin">
                  <wp:posOffset>4215765</wp:posOffset>
                </wp:positionH>
                <wp:positionV relativeFrom="paragraph">
                  <wp:posOffset>175260</wp:posOffset>
                </wp:positionV>
                <wp:extent cx="1073150" cy="287655"/>
                <wp:effectExtent l="0" t="0" r="12700" b="17145"/>
                <wp:wrapSquare wrapText="bothSides"/>
                <wp:docPr id="1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287655"/>
                        </a:xfrm>
                        <a:prstGeom prst="rect">
                          <a:avLst/>
                        </a:prstGeom>
                        <a:solidFill>
                          <a:srgbClr val="FFFFFF"/>
                        </a:solidFill>
                        <a:ln w="9525">
                          <a:solidFill>
                            <a:srgbClr val="000000"/>
                          </a:solidFill>
                          <a:miter lim="800000"/>
                          <a:headEnd/>
                          <a:tailEnd/>
                        </a:ln>
                      </wps:spPr>
                      <wps:txbx>
                        <w:txbxContent>
                          <w:p w:rsidR="00AF4A40" w:rsidP="00AB6060" w:rsidRDefault="00AF4A40" w14:paraId="4147A62A" w14:textId="77777777">
                            <w:r>
                              <w:t>Not serious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978D340">
              <v:shape id="_x0000_s1037" style="position:absolute;margin-left:331.95pt;margin-top:13.8pt;width:84.5pt;height:22.6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" w14:anchorId="60DB922B">
                <v:textbox>
                  <w:txbxContent>
                    <w:p w:rsidR="00AF4A40" w:rsidP="00AB6060" w:rsidRDefault="00AF4A40" w14:paraId="429DF985" w14:textId="77777777">
                      <w:r>
                        <w:t>Not serious</w:t>
                      </w:r>
                    </w:p>
                  </w:txbxContent>
                </v:textbox>
                <w10:wrap type="square" anchorx="margin"/>
              </v:shape>
            </w:pict>
          </mc:Fallback>
        </mc:AlternateContent>
      </w:r>
    </w:p>
    <w:p w:rsidRPr="00302314" w:rsidR="00AB6060" w:rsidP="00AB6060" w:rsidRDefault="00AF4A40" w14:paraId="5544BD62" w14:textId="77777777">
      <w:pPr>
        <w:rPr>
          <w:lang w:eastAsia="en-US"/>
        </w:rPr>
      </w:pPr>
      <w:r w:rsidRPr="00302314">
        <w:rPr>
          <w:noProof/>
        </w:rPr>
        <mc:AlternateContent>
          <mc:Choice Requires="wps">
            <w:drawing>
              <wp:anchor distT="45720" distB="45720" distL="114300" distR="114300" simplePos="0" relativeHeight="251660288" behindDoc="0" locked="0" layoutInCell="1" allowOverlap="1" wp14:anchorId="64301900" wp14:editId="243C114F">
                <wp:simplePos x="0" y="0"/>
                <wp:positionH relativeFrom="margin">
                  <wp:posOffset>1373505</wp:posOffset>
                </wp:positionH>
                <wp:positionV relativeFrom="paragraph">
                  <wp:posOffset>65405</wp:posOffset>
                </wp:positionV>
                <wp:extent cx="715010" cy="291465"/>
                <wp:effectExtent l="0" t="0" r="27940" b="1333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010" cy="291465"/>
                        </a:xfrm>
                        <a:prstGeom prst="rect">
                          <a:avLst/>
                        </a:prstGeom>
                        <a:solidFill>
                          <a:srgbClr val="FFFFFF"/>
                        </a:solidFill>
                        <a:ln w="9525">
                          <a:solidFill>
                            <a:srgbClr val="000000"/>
                          </a:solidFill>
                          <a:miter lim="800000"/>
                          <a:headEnd/>
                          <a:tailEnd/>
                        </a:ln>
                      </wps:spPr>
                      <wps:txbx>
                        <w:txbxContent>
                          <w:p w:rsidR="00AF4A40" w:rsidP="00AB6060" w:rsidRDefault="00AF4A40" w14:paraId="4A384D68" w14:textId="77777777">
                            <w:r>
                              <w:t>Serious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74044E4A">
              <v:shape id="_x0000_s1038" style="position:absolute;margin-left:108.15pt;margin-top:5.15pt;width:56.3pt;height:22.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" w14:anchorId="64301900">
                <v:textbox>
                  <w:txbxContent>
                    <w:p w:rsidR="00AF4A40" w:rsidP="00AB6060" w:rsidRDefault="00AF4A40" w14:paraId="730ADAB1" w14:textId="77777777">
                      <w:r>
                        <w:t>Serious</w:t>
                      </w:r>
                    </w:p>
                  </w:txbxContent>
                </v:textbox>
                <w10:wrap type="square" anchorx="margin"/>
              </v:shape>
            </w:pict>
          </mc:Fallback>
        </mc:AlternateContent>
      </w:r>
      <w:r w:rsidRPr="00302314">
        <w:rPr>
          <w:noProof/>
        </w:rPr>
        <mc:AlternateContent>
          <mc:Choice Requires="wps">
            <w:drawing>
              <wp:anchor distT="45720" distB="45720" distL="114300" distR="114300" simplePos="0" relativeHeight="251664384" behindDoc="0" locked="0" layoutInCell="1" allowOverlap="1" wp14:anchorId="2F70C44A" wp14:editId="14271464">
                <wp:simplePos x="0" y="0"/>
                <wp:positionH relativeFrom="margin">
                  <wp:posOffset>-351597</wp:posOffset>
                </wp:positionH>
                <wp:positionV relativeFrom="paragraph">
                  <wp:posOffset>93483</wp:posOffset>
                </wp:positionV>
                <wp:extent cx="882015" cy="262255"/>
                <wp:effectExtent l="0" t="0" r="13335" b="23495"/>
                <wp:wrapSquare wrapText="bothSides"/>
                <wp:docPr id="1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62255"/>
                        </a:xfrm>
                        <a:prstGeom prst="rect">
                          <a:avLst/>
                        </a:prstGeom>
                        <a:solidFill>
                          <a:srgbClr val="FFFFFF"/>
                        </a:solidFill>
                        <a:ln w="9525">
                          <a:solidFill>
                            <a:srgbClr val="000000"/>
                          </a:solidFill>
                          <a:miter lim="800000"/>
                          <a:headEnd/>
                          <a:tailEnd/>
                        </a:ln>
                      </wps:spPr>
                      <wps:txbx>
                        <w:txbxContent>
                          <w:p w:rsidRPr="00C90F35" w:rsidR="00AF4A40" w:rsidP="00AB6060" w:rsidRDefault="00AF4A40" w14:paraId="794AD30C" w14:textId="77777777">
                            <w:pPr>
                              <w:rPr>
                                <w:i/>
                              </w:rPr>
                            </w:pPr>
                            <w:r w:rsidRPr="00C90F35">
                              <w:rPr>
                                <w:i/>
                              </w:rPr>
                              <w:t>Seriousness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5EF96A43">
              <v:shape id="_x0000_s1039" style="position:absolute;margin-left:-27.7pt;margin-top:7.35pt;width:69.45pt;height:20.6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" w14:anchorId="2F70C44A">
                <v:textbox>
                  <w:txbxContent>
                    <w:p w:rsidRPr="00C90F35" w:rsidR="00AF4A40" w:rsidP="00AB6060" w:rsidRDefault="00AF4A40" w14:paraId="4C4E9C31" w14:textId="77777777">
                      <w:pPr>
                        <w:rPr>
                          <w:i/>
                        </w:rPr>
                      </w:pPr>
                      <w:r w:rsidRPr="00C90F35">
                        <w:rPr>
                          <w:i/>
                        </w:rPr>
                        <w:t>Seriousness</w:t>
                      </w:r>
                    </w:p>
                  </w:txbxContent>
                </v:textbox>
                <w10:wrap type="square" anchorx="margin"/>
              </v:shape>
            </w:pict>
          </mc:Fallback>
        </mc:AlternateContent>
      </w:r>
    </w:p>
    <w:p w:rsidRPr="00302314" w:rsidR="00AB6060" w:rsidP="00AB6060" w:rsidRDefault="00AB6060" w14:paraId="49223C2E" w14:textId="77777777">
      <w:pPr>
        <w:rPr>
          <w:lang w:eastAsia="en-US"/>
        </w:rPr>
      </w:pPr>
    </w:p>
    <w:p w:rsidRPr="00302314" w:rsidR="00AB6060" w:rsidP="00AB6060" w:rsidRDefault="00AB6060" w14:paraId="416B99E9" w14:textId="77777777">
      <w:pPr>
        <w:rPr>
          <w:lang w:eastAsia="en-US"/>
        </w:rPr>
      </w:pPr>
    </w:p>
    <w:p w:rsidRPr="00302314" w:rsidR="00AB6060" w:rsidP="00AB6060" w:rsidRDefault="00AB6060" w14:paraId="57FC5A62" w14:textId="77777777">
      <w:pPr>
        <w:rPr>
          <w:lang w:eastAsia="en-US"/>
        </w:rPr>
      </w:pPr>
    </w:p>
    <w:p w:rsidRPr="00302314" w:rsidR="00AB6060" w:rsidP="00AB6060" w:rsidRDefault="00AF4A40" w14:paraId="07243A2C" w14:textId="77777777">
      <w:pPr>
        <w:rPr>
          <w:lang w:eastAsia="en-US"/>
        </w:rPr>
      </w:pPr>
      <w:r w:rsidRPr="00302314">
        <w:rPr>
          <w:noProof/>
        </w:rPr>
        <mc:AlternateContent>
          <mc:Choice Requires="wps">
            <w:drawing>
              <wp:anchor distT="45720" distB="45720" distL="114300" distR="114300" simplePos="0" relativeHeight="251662336" behindDoc="0" locked="0" layoutInCell="1" allowOverlap="1" wp14:anchorId="3A45FB13" wp14:editId="29BDCAF7">
                <wp:simplePos x="0" y="0"/>
                <wp:positionH relativeFrom="margin">
                  <wp:posOffset>3698875</wp:posOffset>
                </wp:positionH>
                <wp:positionV relativeFrom="paragraph">
                  <wp:posOffset>57150</wp:posOffset>
                </wp:positionV>
                <wp:extent cx="731520" cy="631825"/>
                <wp:effectExtent l="0" t="0" r="11430" b="15875"/>
                <wp:wrapSquare wrapText="bothSides"/>
                <wp:docPr id="1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631825"/>
                        </a:xfrm>
                        <a:prstGeom prst="rect">
                          <a:avLst/>
                        </a:prstGeom>
                        <a:solidFill>
                          <a:srgbClr val="FFFFFF"/>
                        </a:solidFill>
                        <a:ln w="9525">
                          <a:solidFill>
                            <a:srgbClr val="000000"/>
                          </a:solidFill>
                          <a:miter lim="800000"/>
                          <a:headEnd/>
                          <a:tailEnd/>
                        </a:ln>
                      </wps:spPr>
                      <wps:txbx>
                        <w:txbxContent>
                          <w:p w:rsidR="00AF4A40" w:rsidP="00AB6060" w:rsidRDefault="00AF4A40" w14:paraId="08C427E4" w14:textId="77777777">
                            <w:r>
                              <w:t>Related to study drugs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71B1D241">
              <v:shape id="_x0000_s1040" style="position:absolute;margin-left:291.25pt;margin-top:4.5pt;width:57.6pt;height:49.7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" w14:anchorId="3A45FB13">
                <v:textbox>
                  <w:txbxContent>
                    <w:p w:rsidR="00AF4A40" w:rsidP="00AB6060" w:rsidRDefault="00AF4A40" w14:paraId="3222CABC" w14:textId="77777777">
                      <w:r>
                        <w:t>Related to study drugs</w:t>
                      </w:r>
                    </w:p>
                  </w:txbxContent>
                </v:textbox>
                <w10:wrap type="square" anchorx="margin"/>
              </v:shape>
            </w:pict>
          </mc:Fallback>
        </mc:AlternateContent>
      </w:r>
    </w:p>
    <w:p w:rsidRPr="00302314" w:rsidR="00AB6060" w:rsidP="00AB6060" w:rsidRDefault="00AF4A40" w14:paraId="13D851ED" w14:textId="77777777">
      <w:pPr>
        <w:rPr>
          <w:lang w:eastAsia="en-US"/>
        </w:rPr>
      </w:pPr>
      <w:r w:rsidRPr="00302314">
        <w:rPr>
          <w:noProof/>
        </w:rPr>
        <mc:AlternateContent>
          <mc:Choice Requires="wps">
            <w:drawing>
              <wp:anchor distT="45720" distB="45720" distL="114300" distR="114300" simplePos="0" relativeHeight="251671552" behindDoc="0" locked="0" layoutInCell="1" allowOverlap="1" wp14:anchorId="71202F02" wp14:editId="7AB8524A">
                <wp:simplePos x="0" y="0"/>
                <wp:positionH relativeFrom="margin">
                  <wp:posOffset>-336550</wp:posOffset>
                </wp:positionH>
                <wp:positionV relativeFrom="paragraph">
                  <wp:posOffset>146050</wp:posOffset>
                </wp:positionV>
                <wp:extent cx="814705" cy="307975"/>
                <wp:effectExtent l="0" t="0" r="23495" b="1587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4705" cy="307975"/>
                        </a:xfrm>
                        <a:prstGeom prst="rect">
                          <a:avLst/>
                        </a:prstGeom>
                        <a:solidFill>
                          <a:srgbClr val="FFFFFF"/>
                        </a:solidFill>
                        <a:ln w="9525">
                          <a:solidFill>
                            <a:srgbClr val="000000"/>
                          </a:solidFill>
                          <a:miter lim="800000"/>
                          <a:headEnd/>
                          <a:tailEnd/>
                        </a:ln>
                      </wps:spPr>
                      <wps:txbx>
                        <w:txbxContent>
                          <w:p w:rsidRPr="00C90F35" w:rsidR="00AF4A40" w:rsidP="00AB6060" w:rsidRDefault="00AF4A40" w14:paraId="3B25EF6A" w14:textId="77777777">
                            <w:pPr>
                              <w:rPr>
                                <w:i/>
                              </w:rPr>
                            </w:pPr>
                            <w:r>
                              <w:rPr>
                                <w:i/>
                              </w:rPr>
                              <w:t>Causality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740464E">
              <v:shape id="_x0000_s1041" style="position:absolute;margin-left:-26.5pt;margin-top:11.5pt;width:64.15pt;height:24.2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" w14:anchorId="71202F02">
                <v:textbox>
                  <w:txbxContent>
                    <w:p w:rsidRPr="00C90F35" w:rsidR="00AF4A40" w:rsidP="00AB6060" w:rsidRDefault="00AF4A40" w14:paraId="625D8190" w14:textId="77777777">
                      <w:pPr>
                        <w:rPr>
                          <w:i/>
                        </w:rPr>
                      </w:pPr>
                      <w:r>
                        <w:rPr>
                          <w:i/>
                        </w:rPr>
                        <w:t>Causality</w:t>
                      </w:r>
                    </w:p>
                  </w:txbxContent>
                </v:textbox>
                <w10:wrap type="square" anchorx="margin"/>
              </v:shape>
            </w:pict>
          </mc:Fallback>
        </mc:AlternateContent>
      </w:r>
    </w:p>
    <w:p w:rsidRPr="00302314" w:rsidR="00AB6060" w:rsidP="00AB6060" w:rsidRDefault="00AB6060" w14:paraId="6CCB9D74" w14:textId="77777777">
      <w:pPr>
        <w:rPr>
          <w:lang w:eastAsia="en-US"/>
        </w:rPr>
      </w:pPr>
    </w:p>
    <w:p w:rsidRPr="00302314" w:rsidR="00AB6060" w:rsidP="00AB6060" w:rsidRDefault="00AF4A40" w14:paraId="5A64595C" w14:textId="77777777">
      <w:pPr>
        <w:rPr>
          <w:lang w:eastAsia="en-US"/>
        </w:rPr>
      </w:pPr>
      <w:r w:rsidRPr="00302314">
        <w:rPr>
          <w:noProof/>
        </w:rPr>
        <mc:AlternateContent>
          <mc:Choice Requires="wps">
            <w:drawing>
              <wp:anchor distT="0" distB="0" distL="114300" distR="114300" simplePos="0" relativeHeight="251699200" behindDoc="0" locked="0" layoutInCell="1" allowOverlap="1" wp14:anchorId="0C39D6C0" wp14:editId="21F02C97">
                <wp:simplePos x="0" y="0"/>
                <wp:positionH relativeFrom="column">
                  <wp:posOffset>5478366</wp:posOffset>
                </wp:positionH>
                <wp:positionV relativeFrom="paragraph">
                  <wp:posOffset>117613</wp:posOffset>
                </wp:positionV>
                <wp:extent cx="109330" cy="526774"/>
                <wp:effectExtent l="0" t="0" r="62230" b="64135"/>
                <wp:wrapNone/>
                <wp:docPr id="199" name="Straight Arrow Connector 199"/>
                <wp:cNvGraphicFramePr/>
                <a:graphic xmlns:a="http://schemas.openxmlformats.org/drawingml/2006/main">
                  <a:graphicData uri="http://schemas.microsoft.com/office/word/2010/wordprocessingShape">
                    <wps:wsp>
                      <wps:cNvCnPr/>
                      <wps:spPr>
                        <a:xfrm>
                          <a:off x="0" y="0"/>
                          <a:ext cx="109330" cy="52677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2A6B1C17">
              <v:shape id="Straight Arrow Connector 199" style="position:absolute;margin-left:431.35pt;margin-top:9.25pt;width:8.6pt;height:4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" w14:anchorId="58B17F7E">
                <v:stroke joinstyle="miter" endarrow="block"/>
              </v:shape>
            </w:pict>
          </mc:Fallback>
        </mc:AlternateContent>
      </w:r>
      <w:r w:rsidRPr="00302314">
        <w:rPr>
          <w:noProof/>
        </w:rPr>
        <mc:AlternateContent>
          <mc:Choice Requires="wps">
            <w:drawing>
              <wp:anchor distT="0" distB="0" distL="114300" distR="114300" simplePos="0" relativeHeight="251698176" behindDoc="0" locked="0" layoutInCell="1" allowOverlap="1" wp14:anchorId="15EB501C" wp14:editId="7F6CFEEF">
                <wp:simplePos x="0" y="0"/>
                <wp:positionH relativeFrom="column">
                  <wp:posOffset>3917923</wp:posOffset>
                </wp:positionH>
                <wp:positionV relativeFrom="paragraph">
                  <wp:posOffset>177248</wp:posOffset>
                </wp:positionV>
                <wp:extent cx="119270" cy="413136"/>
                <wp:effectExtent l="38100" t="0" r="33655" b="63500"/>
                <wp:wrapNone/>
                <wp:docPr id="198" name="Straight Arrow Connector 198"/>
                <wp:cNvGraphicFramePr/>
                <a:graphic xmlns:a="http://schemas.openxmlformats.org/drawingml/2006/main">
                  <a:graphicData uri="http://schemas.microsoft.com/office/word/2010/wordprocessingShape">
                    <wps:wsp>
                      <wps:cNvCnPr/>
                      <wps:spPr>
                        <a:xfrm flipH="1">
                          <a:off x="0" y="0"/>
                          <a:ext cx="119270" cy="41313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012A7450">
              <v:shape id="Straight Arrow Connector 198" style="position:absolute;margin-left:308.5pt;margin-top:13.95pt;width:9.4pt;height:32.5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" w14:anchorId="6F15D669">
                <v:stroke joinstyle="miter" endarrow="block"/>
              </v:shape>
            </w:pict>
          </mc:Fallback>
        </mc:AlternateContent>
      </w:r>
    </w:p>
    <w:p w:rsidRPr="00302314" w:rsidR="00AB6060" w:rsidP="00AB6060" w:rsidRDefault="00AB6060" w14:paraId="56C4FFC1" w14:textId="77777777">
      <w:pPr>
        <w:rPr>
          <w:lang w:eastAsia="en-US"/>
        </w:rPr>
      </w:pPr>
    </w:p>
    <w:p w:rsidRPr="00302314" w:rsidR="00AB6060" w:rsidP="00AB6060" w:rsidRDefault="00AB6060" w14:paraId="5E946714" w14:textId="77777777">
      <w:pPr>
        <w:rPr>
          <w:lang w:eastAsia="en-US"/>
        </w:rPr>
      </w:pPr>
    </w:p>
    <w:p w:rsidRPr="00302314" w:rsidR="00AB6060" w:rsidP="00AB6060" w:rsidRDefault="00C701D8" w14:paraId="7E434D8B" w14:textId="77777777">
      <w:pPr>
        <w:rPr>
          <w:lang w:eastAsia="en-US"/>
        </w:rPr>
      </w:pPr>
      <w:r w:rsidRPr="00302314">
        <w:rPr>
          <w:noProof/>
        </w:rPr>
        <mc:AlternateContent>
          <mc:Choice Requires="wps">
            <w:drawing>
              <wp:anchor distT="45720" distB="45720" distL="114300" distR="114300" simplePos="0" relativeHeight="251669504" behindDoc="0" locked="0" layoutInCell="1" allowOverlap="1" wp14:anchorId="137D22F1" wp14:editId="42B244CD">
                <wp:simplePos x="0" y="0"/>
                <wp:positionH relativeFrom="rightMargin">
                  <wp:align>left</wp:align>
                </wp:positionH>
                <wp:positionV relativeFrom="paragraph">
                  <wp:posOffset>147927</wp:posOffset>
                </wp:positionV>
                <wp:extent cx="723265" cy="486410"/>
                <wp:effectExtent l="0" t="0" r="19685" b="27940"/>
                <wp:wrapSquare wrapText="bothSides"/>
                <wp:docPr id="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265" cy="486410"/>
                        </a:xfrm>
                        <a:prstGeom prst="rect">
                          <a:avLst/>
                        </a:prstGeom>
                        <a:solidFill>
                          <a:srgbClr val="FFFFFF"/>
                        </a:solidFill>
                        <a:ln w="9525">
                          <a:solidFill>
                            <a:srgbClr val="000000"/>
                          </a:solidFill>
                          <a:miter lim="800000"/>
                          <a:headEnd/>
                          <a:tailEnd/>
                        </a:ln>
                      </wps:spPr>
                      <wps:txbx>
                        <w:txbxContent>
                          <w:p w:rsidR="00AF4A40" w:rsidP="00AB6060" w:rsidRDefault="00AF4A40" w14:paraId="7B82FCF1" w14:textId="77777777">
                            <w:r>
                              <w:t>Adverse Event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0009AB83">
              <v:shape id="_x0000_s1042" style="position:absolute;margin-left:0;margin-top:11.65pt;width:56.95pt;height:38.3pt;z-index:251669504;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" w14:anchorId="137D22F1">
                <v:textbox>
                  <w:txbxContent>
                    <w:p w:rsidR="00AF4A40" w:rsidP="00AB6060" w:rsidRDefault="00AF4A40" w14:paraId="5BE00AAA" w14:textId="77777777">
                      <w:r>
                        <w:t>Adverse Event</w:t>
                      </w:r>
                    </w:p>
                  </w:txbxContent>
                </v:textbox>
                <w10:wrap type="square" anchorx="margin"/>
              </v:shape>
            </w:pict>
          </mc:Fallback>
        </mc:AlternateContent>
      </w:r>
      <w:r w:rsidRPr="00302314" w:rsidR="00AF4A40">
        <w:rPr>
          <w:noProof/>
        </w:rPr>
        <mc:AlternateContent>
          <mc:Choice Requires="wps">
            <w:drawing>
              <wp:anchor distT="45720" distB="45720" distL="114300" distR="114300" simplePos="0" relativeHeight="251668480" behindDoc="0" locked="0" layoutInCell="1" allowOverlap="1" wp14:anchorId="4C0650BA" wp14:editId="2953CAC2">
                <wp:simplePos x="0" y="0"/>
                <wp:positionH relativeFrom="margin">
                  <wp:posOffset>3657600</wp:posOffset>
                </wp:positionH>
                <wp:positionV relativeFrom="paragraph">
                  <wp:posOffset>107177</wp:posOffset>
                </wp:positionV>
                <wp:extent cx="770890" cy="508635"/>
                <wp:effectExtent l="0" t="0" r="10160" b="24765"/>
                <wp:wrapSquare wrapText="bothSides"/>
                <wp:docPr id="1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0890" cy="508635"/>
                        </a:xfrm>
                        <a:prstGeom prst="rect">
                          <a:avLst/>
                        </a:prstGeom>
                        <a:solidFill>
                          <a:srgbClr val="FFFFFF"/>
                        </a:solidFill>
                        <a:ln w="9525">
                          <a:solidFill>
                            <a:srgbClr val="000000"/>
                          </a:solidFill>
                          <a:miter lim="800000"/>
                          <a:headEnd/>
                          <a:tailEnd/>
                        </a:ln>
                      </wps:spPr>
                      <wps:txbx>
                        <w:txbxContent>
                          <w:p w:rsidR="00AF4A40" w:rsidP="00AB6060" w:rsidRDefault="00AF4A40" w14:paraId="75E5DD72" w14:textId="77777777">
                            <w:r>
                              <w:t>Adverse Reaction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7FF1399D">
              <v:shape id="_x0000_s1043" style="position:absolute;margin-left:4in;margin-top:8.45pt;width:60.7pt;height:40.0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" w14:anchorId="4C0650BA">
                <v:textbox>
                  <w:txbxContent>
                    <w:p w:rsidR="00AF4A40" w:rsidP="00AB6060" w:rsidRDefault="00AF4A40" w14:paraId="09DE5483" w14:textId="77777777">
                      <w:r>
                        <w:t>Adverse Reaction</w:t>
                      </w:r>
                    </w:p>
                  </w:txbxContent>
                </v:textbox>
                <w10:wrap type="square" anchorx="margin"/>
              </v:shape>
            </w:pict>
          </mc:Fallback>
        </mc:AlternateContent>
      </w:r>
    </w:p>
    <w:p w:rsidRPr="00302314" w:rsidR="00AB6060" w:rsidP="00AB6060" w:rsidRDefault="00AB6060" w14:paraId="7702C12F" w14:textId="77777777">
      <w:pPr>
        <w:rPr>
          <w:lang w:eastAsia="en-US"/>
        </w:rPr>
      </w:pPr>
    </w:p>
    <w:p w:rsidRPr="00302314" w:rsidR="00AB6060" w:rsidP="00AB6060" w:rsidRDefault="00AB6060" w14:paraId="3FBA134C" w14:textId="77777777">
      <w:pPr>
        <w:rPr>
          <w:lang w:eastAsia="en-US"/>
        </w:rPr>
      </w:pPr>
    </w:p>
    <w:p w:rsidRPr="00302314" w:rsidR="00AB6060" w:rsidP="00AB6060" w:rsidRDefault="00C701D8" w14:paraId="608321C0" w14:textId="77777777">
      <w:pPr>
        <w:rPr>
          <w:lang w:eastAsia="en-US"/>
        </w:rPr>
      </w:pPr>
      <w:r w:rsidRPr="00302314">
        <w:rPr>
          <w:noProof/>
        </w:rPr>
        <mc:AlternateContent>
          <mc:Choice Requires="wps">
            <w:drawing>
              <wp:anchor distT="0" distB="0" distL="114300" distR="114300" simplePos="0" relativeHeight="251700224" behindDoc="0" locked="0" layoutInCell="1" allowOverlap="1" wp14:anchorId="0E96507E" wp14:editId="379AA759">
                <wp:simplePos x="0" y="0"/>
                <wp:positionH relativeFrom="column">
                  <wp:posOffset>4067008</wp:posOffset>
                </wp:positionH>
                <wp:positionV relativeFrom="paragraph">
                  <wp:posOffset>129098</wp:posOffset>
                </wp:positionV>
                <wp:extent cx="45719" cy="690604"/>
                <wp:effectExtent l="76200" t="0" r="50165" b="52705"/>
                <wp:wrapNone/>
                <wp:docPr id="200" name="Straight Arrow Connector 200"/>
                <wp:cNvGraphicFramePr/>
                <a:graphic xmlns:a="http://schemas.openxmlformats.org/drawingml/2006/main">
                  <a:graphicData uri="http://schemas.microsoft.com/office/word/2010/wordprocessingShape">
                    <wps:wsp>
                      <wps:cNvCnPr/>
                      <wps:spPr>
                        <a:xfrm flipH="1">
                          <a:off x="0" y="0"/>
                          <a:ext cx="45719" cy="69060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66FB2EE1">
              <v:shape id="Straight Arrow Connector 200" style="position:absolute;margin-left:320.25pt;margin-top:10.15pt;width:3.6pt;height:54.4pt;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" w14:anchorId="367B3FBD">
                <v:stroke joinstyle="miter" endarrow="block"/>
              </v:shape>
            </w:pict>
          </mc:Fallback>
        </mc:AlternateContent>
      </w:r>
      <w:r w:rsidRPr="00302314">
        <w:rPr>
          <w:noProof/>
        </w:rPr>
        <mc:AlternateContent>
          <mc:Choice Requires="wps">
            <w:drawing>
              <wp:anchor distT="0" distB="0" distL="114300" distR="114300" simplePos="0" relativeHeight="251701248" behindDoc="0" locked="0" layoutInCell="1" allowOverlap="1" wp14:anchorId="4312D64D" wp14:editId="44B42110">
                <wp:simplePos x="0" y="0"/>
                <wp:positionH relativeFrom="column">
                  <wp:posOffset>5597635</wp:posOffset>
                </wp:positionH>
                <wp:positionV relativeFrom="paragraph">
                  <wp:posOffset>158917</wp:posOffset>
                </wp:positionV>
                <wp:extent cx="74903" cy="629726"/>
                <wp:effectExtent l="0" t="0" r="59055" b="56515"/>
                <wp:wrapNone/>
                <wp:docPr id="201" name="Straight Arrow Connector 201"/>
                <wp:cNvGraphicFramePr/>
                <a:graphic xmlns:a="http://schemas.openxmlformats.org/drawingml/2006/main">
                  <a:graphicData uri="http://schemas.microsoft.com/office/word/2010/wordprocessingShape">
                    <wps:wsp>
                      <wps:cNvCnPr/>
                      <wps:spPr>
                        <a:xfrm>
                          <a:off x="0" y="0"/>
                          <a:ext cx="74903" cy="62972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0FE93213">
              <v:shape id="Straight Arrow Connector 201" style="position:absolute;margin-left:440.75pt;margin-top:12.5pt;width:5.9pt;height:49.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" w14:anchorId="083FFB75">
                <v:stroke joinstyle="miter" endarrow="block"/>
              </v:shape>
            </w:pict>
          </mc:Fallback>
        </mc:AlternateContent>
      </w:r>
    </w:p>
    <w:p w:rsidRPr="00302314" w:rsidR="00AB6060" w:rsidP="00AB6060" w:rsidRDefault="00AB6060" w14:paraId="21B2A61B" w14:textId="77777777">
      <w:pPr>
        <w:rPr>
          <w:lang w:eastAsia="en-US"/>
        </w:rPr>
      </w:pPr>
    </w:p>
    <w:p w:rsidRPr="00302314" w:rsidR="00AB6060" w:rsidP="00AB6060" w:rsidRDefault="00AF4A40" w14:paraId="5D9B2E1A" w14:textId="77777777">
      <w:pPr>
        <w:rPr>
          <w:lang w:eastAsia="en-US"/>
        </w:rPr>
      </w:pPr>
      <w:r w:rsidRPr="00302314">
        <w:rPr>
          <w:noProof/>
        </w:rPr>
        <mc:AlternateContent>
          <mc:Choice Requires="wps">
            <w:drawing>
              <wp:anchor distT="45720" distB="45720" distL="114300" distR="114300" simplePos="0" relativeHeight="251672576" behindDoc="0" locked="0" layoutInCell="1" allowOverlap="1" wp14:anchorId="4D653B87" wp14:editId="3FA98648">
                <wp:simplePos x="0" y="0"/>
                <wp:positionH relativeFrom="margin">
                  <wp:posOffset>-396240</wp:posOffset>
                </wp:positionH>
                <wp:positionV relativeFrom="paragraph">
                  <wp:posOffset>198755</wp:posOffset>
                </wp:positionV>
                <wp:extent cx="1049020" cy="327660"/>
                <wp:effectExtent l="0" t="0" r="17780" b="1524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9020" cy="327660"/>
                        </a:xfrm>
                        <a:prstGeom prst="rect">
                          <a:avLst/>
                        </a:prstGeom>
                        <a:solidFill>
                          <a:srgbClr val="FFFFFF"/>
                        </a:solidFill>
                        <a:ln w="9525">
                          <a:solidFill>
                            <a:srgbClr val="000000"/>
                          </a:solidFill>
                          <a:miter lim="800000"/>
                          <a:headEnd/>
                          <a:tailEnd/>
                        </a:ln>
                      </wps:spPr>
                      <wps:txbx>
                        <w:txbxContent>
                          <w:p w:rsidRPr="00C90F35" w:rsidR="00AF4A40" w:rsidP="00AB6060" w:rsidRDefault="00AF4A40" w14:paraId="113BCE88" w14:textId="77777777">
                            <w:pPr>
                              <w:rPr>
                                <w:i/>
                              </w:rPr>
                            </w:pPr>
                            <w:r>
                              <w:rPr>
                                <w:i/>
                              </w:rPr>
                              <w:t>Expectedness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1C8ED370">
              <v:shape id="_x0000_s1044" style="position:absolute;margin-left:-31.2pt;margin-top:15.65pt;width:82.6pt;height:25.8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" w14:anchorId="4D653B87">
                <v:textbox>
                  <w:txbxContent>
                    <w:p w:rsidRPr="00C90F35" w:rsidR="00AF4A40" w:rsidP="00AB6060" w:rsidRDefault="00AF4A40" w14:paraId="11B2E3C3" w14:textId="77777777">
                      <w:pPr>
                        <w:rPr>
                          <w:i/>
                        </w:rPr>
                      </w:pPr>
                      <w:r>
                        <w:rPr>
                          <w:i/>
                        </w:rPr>
                        <w:t>Expectedness</w:t>
                      </w:r>
                    </w:p>
                  </w:txbxContent>
                </v:textbox>
                <w10:wrap type="square" anchorx="margin"/>
              </v:shape>
            </w:pict>
          </mc:Fallback>
        </mc:AlternateContent>
      </w:r>
    </w:p>
    <w:p w:rsidRPr="00302314" w:rsidR="00AB6060" w:rsidP="00AB6060" w:rsidRDefault="00302314" w14:paraId="2544828C" w14:textId="6E2274F1">
      <w:pPr>
        <w:rPr>
          <w:lang w:eastAsia="en-US"/>
        </w:rPr>
      </w:pPr>
      <w:r w:rsidRPr="00302314">
        <w:rPr>
          <w:noProof/>
        </w:rPr>
        <mc:AlternateContent>
          <mc:Choice Requires="wps">
            <w:drawing>
              <wp:anchor distT="45720" distB="45720" distL="114300" distR="114300" simplePos="0" relativeHeight="251676672" behindDoc="0" locked="0" layoutInCell="1" allowOverlap="1" wp14:anchorId="3FA38060" wp14:editId="2955EDD7">
                <wp:simplePos x="0" y="0"/>
                <wp:positionH relativeFrom="margin">
                  <wp:posOffset>908685</wp:posOffset>
                </wp:positionH>
                <wp:positionV relativeFrom="paragraph">
                  <wp:posOffset>99060</wp:posOffset>
                </wp:positionV>
                <wp:extent cx="891540" cy="327660"/>
                <wp:effectExtent l="0" t="0" r="22860" b="1524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1540" cy="327660"/>
                        </a:xfrm>
                        <a:prstGeom prst="rect">
                          <a:avLst/>
                        </a:prstGeom>
                        <a:solidFill>
                          <a:srgbClr val="FFFFFF"/>
                        </a:solidFill>
                        <a:ln w="9525">
                          <a:solidFill>
                            <a:srgbClr val="000000"/>
                          </a:solidFill>
                          <a:miter lim="800000"/>
                          <a:headEnd/>
                          <a:tailEnd/>
                        </a:ln>
                      </wps:spPr>
                      <wps:txbx>
                        <w:txbxContent>
                          <w:p w:rsidR="00AF4A40" w:rsidP="00AB6060" w:rsidRDefault="00AF4A40" w14:paraId="40DC0A3C" w14:textId="3AED4640">
                            <w:r>
                              <w:t>Expected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39153695">
              <v:shape id="_x0000_s1045" style="position:absolute;margin-left:71.55pt;margin-top:7.8pt;width:70.2pt;height:25.8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" w14:anchorId="3FA38060">
                <v:textbox>
                  <w:txbxContent>
                    <w:p w:rsidR="00AF4A40" w:rsidP="00AB6060" w:rsidRDefault="00AF4A40" w14:paraId="6BF38868" w14:textId="3AED4640">
                      <w:r>
                        <w:t>Expected</w:t>
                      </w:r>
                    </w:p>
                  </w:txbxContent>
                </v:textbox>
                <w10:wrap type="square" anchorx="margin"/>
              </v:shape>
            </w:pict>
          </mc:Fallback>
        </mc:AlternateContent>
      </w:r>
    </w:p>
    <w:p w:rsidRPr="00302314" w:rsidR="00AB6060" w:rsidP="00AB6060" w:rsidRDefault="00AB6060" w14:paraId="50510C4D" w14:textId="77777777">
      <w:pPr>
        <w:rPr>
          <w:lang w:eastAsia="en-US"/>
        </w:rPr>
      </w:pPr>
    </w:p>
    <w:p w:rsidRPr="00302314" w:rsidR="00AB6060" w:rsidP="00AB6060" w:rsidRDefault="00AB6060" w14:paraId="5051BED6" w14:textId="77777777">
      <w:pPr>
        <w:rPr>
          <w:lang w:eastAsia="en-US"/>
        </w:rPr>
      </w:pPr>
      <w:r w:rsidRPr="00302314">
        <w:rPr>
          <w:noProof/>
        </w:rPr>
        <mc:AlternateContent>
          <mc:Choice Requires="wps">
            <w:drawing>
              <wp:anchor distT="45720" distB="45720" distL="114300" distR="114300" simplePos="0" relativeHeight="251680768" behindDoc="0" locked="0" layoutInCell="1" allowOverlap="1" wp14:anchorId="659142A2" wp14:editId="10B62FD3">
                <wp:simplePos x="0" y="0"/>
                <wp:positionH relativeFrom="margin">
                  <wp:posOffset>5595647</wp:posOffset>
                </wp:positionH>
                <wp:positionV relativeFrom="paragraph">
                  <wp:posOffset>6350</wp:posOffset>
                </wp:positionV>
                <wp:extent cx="304800" cy="257175"/>
                <wp:effectExtent l="0" t="0" r="19050" b="28575"/>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57175"/>
                        </a:xfrm>
                        <a:prstGeom prst="rect">
                          <a:avLst/>
                        </a:prstGeom>
                        <a:solidFill>
                          <a:srgbClr val="FFFFFF"/>
                        </a:solidFill>
                        <a:ln w="9525">
                          <a:solidFill>
                            <a:srgbClr val="000000"/>
                          </a:solidFill>
                          <a:miter lim="800000"/>
                          <a:headEnd/>
                          <a:tailEnd/>
                        </a:ln>
                      </wps:spPr>
                      <wps:txbx>
                        <w:txbxContent>
                          <w:p w:rsidRPr="00007FE6" w:rsidR="00AF4A40" w:rsidP="00AB6060" w:rsidRDefault="00AF4A40" w14:paraId="4357ADB1" w14:textId="77777777">
                            <w:pPr>
                              <w:rPr>
                                <w:b/>
                              </w:rPr>
                            </w:pPr>
                            <w:r w:rsidRPr="00007FE6">
                              <w:rPr>
                                <w:b/>
                              </w:rPr>
                              <w:t>AE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0171C906">
              <v:shape id="_x0000_s1046" style="position:absolute;margin-left:440.6pt;margin-top:.5pt;width:24pt;height:20.25pt;z-index:2516807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" w14:anchorId="659142A2">
                <v:textbox>
                  <w:txbxContent>
                    <w:p w:rsidRPr="00007FE6" w:rsidR="00AF4A40" w:rsidP="00AB6060" w:rsidRDefault="00AF4A40" w14:paraId="7457037A" w14:textId="77777777">
                      <w:pPr>
                        <w:rPr>
                          <w:b/>
                        </w:rPr>
                      </w:pPr>
                      <w:r w:rsidRPr="00007FE6">
                        <w:rPr>
                          <w:b/>
                        </w:rPr>
                        <w:t>AE</w:t>
                      </w:r>
                    </w:p>
                  </w:txbxContent>
                </v:textbox>
                <w10:wrap type="square" anchorx="margin"/>
              </v:shape>
            </w:pict>
          </mc:Fallback>
        </mc:AlternateContent>
      </w:r>
      <w:r w:rsidRPr="00302314">
        <w:rPr>
          <w:noProof/>
        </w:rPr>
        <mc:AlternateContent>
          <mc:Choice Requires="wps">
            <w:drawing>
              <wp:anchor distT="45720" distB="45720" distL="114300" distR="114300" simplePos="0" relativeHeight="251681792" behindDoc="0" locked="0" layoutInCell="1" allowOverlap="1" wp14:anchorId="38556581" wp14:editId="3F23D404">
                <wp:simplePos x="0" y="0"/>
                <wp:positionH relativeFrom="margin">
                  <wp:posOffset>3885565</wp:posOffset>
                </wp:positionH>
                <wp:positionV relativeFrom="paragraph">
                  <wp:posOffset>6350</wp:posOffset>
                </wp:positionV>
                <wp:extent cx="295275" cy="246380"/>
                <wp:effectExtent l="0" t="0" r="28575" b="2032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246380"/>
                        </a:xfrm>
                        <a:prstGeom prst="rect">
                          <a:avLst/>
                        </a:prstGeom>
                        <a:solidFill>
                          <a:srgbClr val="FFFFFF"/>
                        </a:solidFill>
                        <a:ln w="9525">
                          <a:solidFill>
                            <a:srgbClr val="000000"/>
                          </a:solidFill>
                          <a:miter lim="800000"/>
                          <a:headEnd/>
                          <a:tailEnd/>
                        </a:ln>
                      </wps:spPr>
                      <wps:txbx>
                        <w:txbxContent>
                          <w:p w:rsidRPr="00007FE6" w:rsidR="00AF4A40" w:rsidP="00AB6060" w:rsidRDefault="00AF4A40" w14:paraId="7E49CA95" w14:textId="77777777">
                            <w:pPr>
                              <w:rPr>
                                <w:b/>
                              </w:rPr>
                            </w:pPr>
                            <w:r w:rsidRPr="00007FE6">
                              <w:rPr>
                                <w:b/>
                              </w:rPr>
                              <w:t>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768372EE">
              <v:shape id="_x0000_s1047" style="position:absolute;margin-left:305.95pt;margin-top:.5pt;width:23.25pt;height:19.4pt;z-index:2516817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" w14:anchorId="38556581">
                <v:textbox>
                  <w:txbxContent>
                    <w:p w:rsidRPr="00007FE6" w:rsidR="00AF4A40" w:rsidP="00AB6060" w:rsidRDefault="00AF4A40" w14:paraId="6CC7FB74" w14:textId="77777777">
                      <w:pPr>
                        <w:rPr>
                          <w:b/>
                        </w:rPr>
                      </w:pPr>
                      <w:r w:rsidRPr="00007FE6">
                        <w:rPr>
                          <w:b/>
                        </w:rPr>
                        <w:t>AR</w:t>
                      </w:r>
                    </w:p>
                  </w:txbxContent>
                </v:textbox>
                <w10:wrap type="square" anchorx="margin"/>
              </v:shape>
            </w:pict>
          </mc:Fallback>
        </mc:AlternateContent>
      </w:r>
    </w:p>
    <w:p w:rsidRPr="00302314" w:rsidR="00AB6060" w:rsidP="00AB6060" w:rsidRDefault="00AB6060" w14:paraId="6B1301EA" w14:textId="77777777">
      <w:pPr>
        <w:rPr>
          <w:lang w:eastAsia="en-US"/>
        </w:rPr>
      </w:pPr>
    </w:p>
    <w:p w:rsidRPr="00302314" w:rsidR="00AB6060" w:rsidP="00AB6060" w:rsidRDefault="00AB6060" w14:paraId="533D569B" w14:textId="77777777">
      <w:pPr>
        <w:rPr>
          <w:lang w:eastAsia="en-US"/>
        </w:rPr>
      </w:pPr>
    </w:p>
    <w:p w:rsidRPr="00302314" w:rsidR="00AB6060" w:rsidP="00AB6060" w:rsidRDefault="00AB6060" w14:paraId="73306806" w14:textId="77777777">
      <w:pPr>
        <w:rPr>
          <w:lang w:eastAsia="en-US"/>
        </w:rPr>
      </w:pPr>
    </w:p>
    <w:p w:rsidRPr="00302314" w:rsidR="00AB6060" w:rsidP="00AB6060" w:rsidRDefault="00197F55" w14:paraId="2313A7B7" w14:textId="77777777">
      <w:pPr>
        <w:rPr>
          <w:lang w:eastAsia="en-US"/>
        </w:rPr>
      </w:pPr>
      <w:r w:rsidRPr="00302314">
        <w:rPr>
          <w:noProof/>
        </w:rPr>
        <mc:AlternateContent>
          <mc:Choice Requires="wps">
            <w:drawing>
              <wp:anchor distT="0" distB="0" distL="114300" distR="114300" simplePos="0" relativeHeight="251693056" behindDoc="0" locked="0" layoutInCell="1" allowOverlap="1" wp14:anchorId="5C89623C" wp14:editId="1D8A8E43">
                <wp:simplePos x="0" y="0"/>
                <wp:positionH relativeFrom="column">
                  <wp:posOffset>1204540</wp:posOffset>
                </wp:positionH>
                <wp:positionV relativeFrom="paragraph">
                  <wp:posOffset>11513</wp:posOffset>
                </wp:positionV>
                <wp:extent cx="74902" cy="643945"/>
                <wp:effectExtent l="57150" t="0" r="20955" b="60960"/>
                <wp:wrapNone/>
                <wp:docPr id="193" name="Straight Arrow Connector 193"/>
                <wp:cNvGraphicFramePr/>
                <a:graphic xmlns:a="http://schemas.openxmlformats.org/drawingml/2006/main">
                  <a:graphicData uri="http://schemas.microsoft.com/office/word/2010/wordprocessingShape">
                    <wps:wsp>
                      <wps:cNvCnPr/>
                      <wps:spPr>
                        <a:xfrm flipH="1">
                          <a:off x="0" y="0"/>
                          <a:ext cx="74902" cy="6439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19AB2B06">
              <v:shape id="Straight Arrow Connector 193" style="position:absolute;margin-left:94.85pt;margin-top:.9pt;width:5.9pt;height:50.7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" w14:anchorId="2492E826">
                <v:stroke joinstyle="miter" endarrow="block"/>
              </v:shape>
            </w:pict>
          </mc:Fallback>
        </mc:AlternateContent>
      </w:r>
    </w:p>
    <w:p w:rsidRPr="00302314" w:rsidR="00AB6060" w:rsidP="00AB6060" w:rsidRDefault="00197F55" w14:paraId="4415E2EF" w14:textId="77777777">
      <w:pPr>
        <w:rPr>
          <w:lang w:eastAsia="en-US"/>
        </w:rPr>
      </w:pPr>
      <w:r w:rsidRPr="00302314">
        <w:rPr>
          <w:noProof/>
        </w:rPr>
        <mc:AlternateContent>
          <mc:Choice Requires="wps">
            <w:drawing>
              <wp:anchor distT="0" distB="0" distL="114300" distR="114300" simplePos="0" relativeHeight="251695104" behindDoc="0" locked="0" layoutInCell="1" allowOverlap="1" wp14:anchorId="67805A7B" wp14:editId="421C1F16">
                <wp:simplePos x="0" y="0"/>
                <wp:positionH relativeFrom="column">
                  <wp:posOffset>2665592</wp:posOffset>
                </wp:positionH>
                <wp:positionV relativeFrom="paragraph">
                  <wp:posOffset>141191</wp:posOffset>
                </wp:positionV>
                <wp:extent cx="109220" cy="377356"/>
                <wp:effectExtent l="0" t="0" r="81280" b="60960"/>
                <wp:wrapNone/>
                <wp:docPr id="195" name="Straight Arrow Connector 195"/>
                <wp:cNvGraphicFramePr/>
                <a:graphic xmlns:a="http://schemas.openxmlformats.org/drawingml/2006/main">
                  <a:graphicData uri="http://schemas.microsoft.com/office/word/2010/wordprocessingShape">
                    <wps:wsp>
                      <wps:cNvCnPr/>
                      <wps:spPr>
                        <a:xfrm>
                          <a:off x="0" y="0"/>
                          <a:ext cx="109220" cy="37735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1376ADC5">
              <v:shape id="Straight Arrow Connector 195" style="position:absolute;margin-left:209.9pt;margin-top:11.1pt;width:8.6pt;height:29.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5b9bd5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" w14:anchorId="581E366B">
                <v:stroke joinstyle="miter" endarrow="block"/>
              </v:shape>
            </w:pict>
          </mc:Fallback>
        </mc:AlternateContent>
      </w:r>
    </w:p>
    <w:p w:rsidRPr="00302314" w:rsidR="00AB6060" w:rsidP="00AB6060" w:rsidRDefault="00AB6060" w14:paraId="16AFC14B" w14:textId="77777777">
      <w:pPr>
        <w:rPr>
          <w:lang w:eastAsia="en-US"/>
        </w:rPr>
      </w:pPr>
    </w:p>
    <w:p w:rsidRPr="00302314" w:rsidR="00AB6060" w:rsidP="00AB6060" w:rsidRDefault="00C701D8" w14:paraId="6F97253F" w14:textId="77777777">
      <w:pPr>
        <w:rPr>
          <w:lang w:eastAsia="en-US"/>
        </w:rPr>
      </w:pPr>
      <w:r w:rsidRPr="00302314">
        <w:rPr>
          <w:noProof/>
        </w:rPr>
        <mc:AlternateContent>
          <mc:Choice Requires="wps">
            <w:drawing>
              <wp:anchor distT="45720" distB="45720" distL="114300" distR="114300" simplePos="0" relativeHeight="251679744" behindDoc="0" locked="0" layoutInCell="1" allowOverlap="1" wp14:anchorId="4BE1793D" wp14:editId="23F508BB">
                <wp:simplePos x="0" y="0"/>
                <wp:positionH relativeFrom="margin">
                  <wp:posOffset>-445770</wp:posOffset>
                </wp:positionH>
                <wp:positionV relativeFrom="paragraph">
                  <wp:posOffset>191135</wp:posOffset>
                </wp:positionV>
                <wp:extent cx="1136650" cy="546100"/>
                <wp:effectExtent l="0" t="0" r="25400" b="2540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546100"/>
                        </a:xfrm>
                        <a:prstGeom prst="rect">
                          <a:avLst/>
                        </a:prstGeom>
                        <a:solidFill>
                          <a:srgbClr val="FFFFFF"/>
                        </a:solidFill>
                        <a:ln w="9525">
                          <a:solidFill>
                            <a:srgbClr val="000000"/>
                          </a:solidFill>
                          <a:miter lim="800000"/>
                          <a:headEnd/>
                          <a:tailEnd/>
                        </a:ln>
                      </wps:spPr>
                      <wps:txbx>
                        <w:txbxContent>
                          <w:p w:rsidRPr="00C90F35" w:rsidR="00AF4A40" w:rsidP="00AB6060" w:rsidRDefault="00AF4A40" w14:paraId="0D984B48" w14:textId="77777777">
                            <w:pPr>
                              <w:rPr>
                                <w:i/>
                              </w:rPr>
                            </w:pPr>
                            <w:r>
                              <w:rPr>
                                <w:i/>
                              </w:rPr>
                              <w:t>Severity grading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5A3417C2">
              <v:shape id="_x0000_s1048" style="position:absolute;margin-left:-35.1pt;margin-top:15.05pt;width:89.5pt;height:43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" w14:anchorId="4BE1793D">
                <v:textbox>
                  <w:txbxContent>
                    <w:p w:rsidRPr="00C90F35" w:rsidR="00AF4A40" w:rsidP="00AB6060" w:rsidRDefault="00AF4A40" w14:paraId="5B5D68A0" w14:textId="77777777">
                      <w:pPr>
                        <w:rPr>
                          <w:i/>
                        </w:rPr>
                      </w:pPr>
                      <w:r>
                        <w:rPr>
                          <w:i/>
                        </w:rPr>
                        <w:t>Severity grading</w:t>
                      </w:r>
                    </w:p>
                  </w:txbxContent>
                </v:textbox>
                <w10:wrap type="square" anchorx="margin"/>
              </v:shape>
            </w:pict>
          </mc:Fallback>
        </mc:AlternateContent>
      </w:r>
    </w:p>
    <w:p w:rsidRPr="00302314" w:rsidR="00AB6060" w:rsidP="00AB6060" w:rsidRDefault="00197F55" w14:paraId="147CDB46" w14:textId="77777777">
      <w:pPr>
        <w:rPr>
          <w:lang w:eastAsia="en-US"/>
        </w:rPr>
      </w:pPr>
      <w:r w:rsidRPr="00302314">
        <w:rPr>
          <w:noProof/>
        </w:rPr>
        <mc:AlternateContent>
          <mc:Choice Requires="wps">
            <w:drawing>
              <wp:anchor distT="45720" distB="45720" distL="114300" distR="114300" simplePos="0" relativeHeight="251678720" behindDoc="0" locked="0" layoutInCell="1" allowOverlap="1" wp14:anchorId="0A5CB32C" wp14:editId="21524C2B">
                <wp:simplePos x="0" y="0"/>
                <wp:positionH relativeFrom="margin">
                  <wp:posOffset>2277745</wp:posOffset>
                </wp:positionH>
                <wp:positionV relativeFrom="paragraph">
                  <wp:posOffset>32385</wp:posOffset>
                </wp:positionV>
                <wp:extent cx="802005" cy="327660"/>
                <wp:effectExtent l="0" t="0" r="17145" b="1524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005" cy="327660"/>
                        </a:xfrm>
                        <a:prstGeom prst="rect">
                          <a:avLst/>
                        </a:prstGeom>
                        <a:solidFill>
                          <a:srgbClr val="FFFFFF"/>
                        </a:solidFill>
                        <a:ln w="9525">
                          <a:solidFill>
                            <a:srgbClr val="000000"/>
                          </a:solidFill>
                          <a:miter lim="800000"/>
                          <a:headEnd/>
                          <a:tailEnd/>
                        </a:ln>
                      </wps:spPr>
                      <wps:txbx>
                        <w:txbxContent>
                          <w:p w:rsidRPr="000C5C86" w:rsidR="00AF4A40" w:rsidP="00AB6060" w:rsidRDefault="00AF4A40" w14:paraId="012A5926" w14:textId="77777777">
                            <w:pPr>
                              <w:rPr>
                                <w:b/>
                                <w:color w:val="FF0000"/>
                              </w:rPr>
                            </w:pPr>
                            <w:r w:rsidRPr="000C5C86">
                              <w:rPr>
                                <w:b/>
                                <w:color w:val="FF0000"/>
                              </w:rPr>
                              <w:t>SUSAR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346539B">
              <v:shape id="_x0000_s1049" style="position:absolute;margin-left:179.35pt;margin-top:2.55pt;width:63.15pt;height:25.8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" w14:anchorId="0A5CB32C">
                <v:textbox>
                  <w:txbxContent>
                    <w:p w:rsidRPr="000C5C86" w:rsidR="00AF4A40" w:rsidP="00AB6060" w:rsidRDefault="00AF4A40" w14:paraId="0BEB9C00" w14:textId="77777777">
                      <w:pPr>
                        <w:rPr>
                          <w:b/>
                          <w:color w:val="FF0000"/>
                        </w:rPr>
                      </w:pPr>
                      <w:r w:rsidRPr="000C5C86">
                        <w:rPr>
                          <w:b/>
                          <w:color w:val="FF0000"/>
                        </w:rPr>
                        <w:t>SUSAR</w:t>
                      </w:r>
                    </w:p>
                  </w:txbxContent>
                </v:textbox>
                <w10:wrap type="square" anchorx="margin"/>
              </v:shape>
            </w:pict>
          </mc:Fallback>
        </mc:AlternateContent>
      </w:r>
      <w:r w:rsidRPr="00302314" w:rsidR="00C701D8">
        <w:rPr>
          <w:noProof/>
        </w:rPr>
        <mc:AlternateContent>
          <mc:Choice Requires="wps">
            <w:drawing>
              <wp:anchor distT="45720" distB="45720" distL="114300" distR="114300" simplePos="0" relativeHeight="251673600" behindDoc="0" locked="0" layoutInCell="1" allowOverlap="1" wp14:anchorId="6D40D566" wp14:editId="6B47AAB4">
                <wp:simplePos x="0" y="0"/>
                <wp:positionH relativeFrom="margin">
                  <wp:posOffset>836295</wp:posOffset>
                </wp:positionH>
                <wp:positionV relativeFrom="paragraph">
                  <wp:posOffset>12700</wp:posOffset>
                </wp:positionV>
                <wp:extent cx="824230" cy="370840"/>
                <wp:effectExtent l="0" t="0" r="13970" b="1016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230" cy="370840"/>
                        </a:xfrm>
                        <a:prstGeom prst="rect">
                          <a:avLst/>
                        </a:prstGeom>
                        <a:solidFill>
                          <a:srgbClr val="FFFFFF"/>
                        </a:solidFill>
                        <a:ln w="9525">
                          <a:solidFill>
                            <a:srgbClr val="000000"/>
                          </a:solidFill>
                          <a:miter lim="800000"/>
                          <a:headEnd/>
                          <a:tailEnd/>
                        </a:ln>
                      </wps:spPr>
                      <wps:txbx>
                        <w:txbxContent>
                          <w:p w:rsidRPr="000C5C86" w:rsidR="00AF4A40" w:rsidP="00AB6060" w:rsidRDefault="00AF4A40" w14:paraId="3E0D0C9C" w14:textId="77777777">
                            <w:pPr>
                              <w:rPr>
                                <w:b/>
                                <w:color w:val="FF0000"/>
                              </w:rPr>
                            </w:pPr>
                            <w:r w:rsidRPr="000C5C86">
                              <w:rPr>
                                <w:b/>
                                <w:color w:val="FF0000"/>
                              </w:rPr>
                              <w:t>SSAR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1821016C">
              <v:shape id="_x0000_s1050" style="position:absolute;margin-left:65.85pt;margin-top:1pt;width:64.9pt;height:29.2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" w14:anchorId="6D40D566">
                <v:textbox>
                  <w:txbxContent>
                    <w:p w:rsidRPr="000C5C86" w:rsidR="00AF4A40" w:rsidP="00AB6060" w:rsidRDefault="00AF4A40" w14:paraId="1EDAD1AA" w14:textId="77777777">
                      <w:pPr>
                        <w:rPr>
                          <w:b/>
                          <w:color w:val="FF0000"/>
                        </w:rPr>
                      </w:pPr>
                      <w:r w:rsidRPr="000C5C86">
                        <w:rPr>
                          <w:b/>
                          <w:color w:val="FF0000"/>
                        </w:rPr>
                        <w:t>SSAR</w:t>
                      </w:r>
                    </w:p>
                  </w:txbxContent>
                </v:textbox>
                <w10:wrap type="square" anchorx="margin"/>
              </v:shape>
            </w:pict>
          </mc:Fallback>
        </mc:AlternateContent>
      </w:r>
    </w:p>
    <w:p w:rsidRPr="00302314" w:rsidR="00AB6060" w:rsidP="00AB6060" w:rsidRDefault="00AB6060" w14:paraId="14F4C9CD" w14:textId="77777777">
      <w:pPr>
        <w:rPr>
          <w:lang w:eastAsia="en-US"/>
        </w:rPr>
      </w:pPr>
    </w:p>
    <w:p w:rsidRPr="00302314" w:rsidR="00AB6060" w:rsidP="00AB6060" w:rsidRDefault="00AB6060" w14:paraId="0DEE67E3" w14:textId="77777777">
      <w:pPr>
        <w:rPr>
          <w:lang w:eastAsia="en-US"/>
        </w:rPr>
      </w:pPr>
    </w:p>
    <w:p w:rsidRPr="00302314" w:rsidR="00AB6060" w:rsidP="00AB6060" w:rsidRDefault="00AB6060" w14:paraId="0E141B9A" w14:textId="77777777">
      <w:pPr>
        <w:rPr>
          <w:lang w:eastAsia="en-US"/>
        </w:rPr>
      </w:pPr>
    </w:p>
    <w:p w:rsidRPr="00302314" w:rsidR="00AB6060" w:rsidP="00AB6060" w:rsidRDefault="00AB6060" w14:paraId="347395E6" w14:textId="77777777">
      <w:pPr>
        <w:rPr>
          <w:lang w:eastAsia="en-US"/>
        </w:rPr>
      </w:pPr>
    </w:p>
    <w:p w:rsidRPr="00302314" w:rsidR="00AB6060" w:rsidP="00AB6060" w:rsidRDefault="00AB6060" w14:paraId="514A5FD0" w14:textId="77777777">
      <w:pPr>
        <w:rPr>
          <w:lang w:eastAsia="en-US"/>
        </w:rPr>
      </w:pPr>
    </w:p>
    <w:p w:rsidRPr="00302314" w:rsidR="00AB6060" w:rsidP="00AB6060" w:rsidRDefault="00AB6060" w14:paraId="2D4A7E70" w14:textId="77777777">
      <w:pPr>
        <w:rPr>
          <w:lang w:eastAsia="en-US"/>
        </w:rPr>
      </w:pPr>
    </w:p>
    <w:p w:rsidRPr="00302314" w:rsidR="00AB6060" w:rsidP="00AB6060" w:rsidRDefault="00AB6060" w14:paraId="1DE15A4B" w14:textId="77777777">
      <w:pPr>
        <w:rPr>
          <w:lang w:eastAsia="en-US"/>
        </w:rPr>
      </w:pPr>
    </w:p>
    <w:p w:rsidRPr="00302314" w:rsidR="00AB6060" w:rsidP="00AB6060" w:rsidRDefault="00AB6060" w14:paraId="6951AD49" w14:textId="77777777">
      <w:pPr>
        <w:rPr>
          <w:lang w:eastAsia="en-US"/>
        </w:rPr>
      </w:pPr>
    </w:p>
    <w:p w:rsidRPr="00302314" w:rsidR="00AB6060" w:rsidP="00AB6060" w:rsidRDefault="00AB6060" w14:paraId="7D71B2A4" w14:textId="77777777">
      <w:pPr>
        <w:rPr>
          <w:lang w:eastAsia="en-US"/>
        </w:rPr>
      </w:pPr>
    </w:p>
    <w:p w:rsidRPr="00302314" w:rsidR="00AB6060" w:rsidP="00AB6060" w:rsidRDefault="00AB6060" w14:paraId="0DDF37B7" w14:textId="77777777">
      <w:pPr>
        <w:rPr>
          <w:lang w:eastAsia="en-US"/>
        </w:rPr>
      </w:pPr>
    </w:p>
    <w:p w:rsidRPr="00302314" w:rsidR="00AB6060" w:rsidP="00AB6060" w:rsidRDefault="00AB6060" w14:paraId="47691DF4" w14:textId="77777777">
      <w:pPr>
        <w:rPr>
          <w:lang w:eastAsia="en-US"/>
        </w:rPr>
      </w:pPr>
    </w:p>
    <w:p w:rsidRPr="00302314" w:rsidR="00AB6060" w:rsidP="00AB6060" w:rsidRDefault="00AB6060" w14:paraId="26AEF581" w14:textId="77777777">
      <w:pPr>
        <w:rPr>
          <w:lang w:eastAsia="en-US"/>
        </w:rPr>
      </w:pPr>
    </w:p>
    <w:p w:rsidRPr="00302314" w:rsidR="00A82AF3" w:rsidP="008067B3" w:rsidRDefault="00A82AF3" w14:paraId="210D23DE" w14:textId="77777777"/>
    <w:sectPr w:rsidRPr="00302314" w:rsidR="00A82AF3" w:rsidSect="006969FE">
      <w:headerReference w:type="default" r:id="rId11"/>
      <w:footerReference w:type="default" r:id="rId12"/>
      <w:pgSz w:w="11906" w:h="16838" w:orient="portrait" w:code="9"/>
      <w:pgMar w:top="2173" w:right="1797" w:bottom="1418" w:left="1797" w:header="951" w:footer="26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969FE" w:rsidRDefault="006969FE" w14:paraId="5E49106C" w14:textId="77777777">
      <w:r>
        <w:separator/>
      </w:r>
    </w:p>
  </w:endnote>
  <w:endnote w:type="continuationSeparator" w:id="0">
    <w:p w:rsidR="006969FE" w:rsidRDefault="006969FE" w14:paraId="2FD414E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ertus Extra Bold">
    <w:altName w:val="Candara"/>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FGHJPK+Tahoma">
    <w:altName w:val="Tahoma"/>
    <w:panose1 w:val="00000000000000000000"/>
    <w:charset w:val="00"/>
    <w:family w:val="swiss"/>
    <w:notTrueType/>
    <w:pitch w:val="default"/>
    <w:sig w:usb0="00000003" w:usb1="00000000" w:usb2="00000000" w:usb3="00000000" w:csb0="00000001" w:csb1="00000000"/>
  </w:font>
  <w:font w:name="SymbolMT">
    <w:altName w:val="Yu Gothic UI"/>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CB1063" w:rsidR="00AF4A40" w:rsidP="00924710" w:rsidRDefault="00AF4A40" w14:paraId="44B77B0A" w14:textId="395B760A">
    <w:pPr>
      <w:pStyle w:val="Footer"/>
      <w:rPr>
        <w:rFonts w:ascii="Cambria" w:hAnsi="Cambria" w:cs="Arial"/>
        <w:sz w:val="16"/>
        <w:szCs w:val="16"/>
      </w:rPr>
    </w:pPr>
    <w:r w:rsidRPr="00CB1063">
      <w:rPr>
        <w:rFonts w:ascii="Cambria" w:hAnsi="Cambria" w:cs="Arial"/>
        <w:sz w:val="16"/>
        <w:szCs w:val="16"/>
      </w:rPr>
      <w:tab/>
    </w:r>
    <w:r w:rsidRPr="00CB1063">
      <w:rPr>
        <w:rFonts w:ascii="Cambria" w:hAnsi="Cambria" w:cs="Arial"/>
        <w:sz w:val="16"/>
        <w:szCs w:val="16"/>
      </w:rPr>
      <w:tab/>
    </w:r>
  </w:p>
  <w:p w:rsidRPr="00924710" w:rsidR="00AF4A40" w:rsidRDefault="00AF4A40" w14:paraId="4DF800FA" w14:textId="77777777">
    <w:pPr>
      <w:pStyle w:val="Footer"/>
      <w:rPr>
        <w:rFonts w:ascii="Arial" w:hAnsi="Arial" w:cs="Arial"/>
        <w:color w:val="808080"/>
      </w:rPr>
    </w:pPr>
    <w:r w:rsidRPr="00924710">
      <w:rPr>
        <w:rFonts w:ascii="Arial" w:hAnsi="Arial" w:cs="Arial"/>
        <w:color w:val="80808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969FE" w:rsidRDefault="006969FE" w14:paraId="11D47394" w14:textId="77777777">
      <w:r>
        <w:separator/>
      </w:r>
    </w:p>
  </w:footnote>
  <w:footnote w:type="continuationSeparator" w:id="0">
    <w:p w:rsidR="006969FE" w:rsidRDefault="006969FE" w14:paraId="4D2A3E2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257C27" w:rsidP="00257C27" w:rsidRDefault="00257C27" w14:paraId="114E296C" w14:textId="38F3468F">
    <w:pPr>
      <w:pStyle w:val="Header"/>
      <w:rPr>
        <w:i/>
        <w:iCs/>
      </w:rPr>
    </w:pPr>
    <w:r>
      <w:rPr>
        <w:i/>
        <w:iCs/>
        <w:noProof/>
      </w:rPr>
      <w:drawing>
        <wp:inline distT="0" distB="0" distL="0" distR="0" wp14:anchorId="7E97BFFD" wp14:editId="1EAD501D">
          <wp:extent cx="464820" cy="438339"/>
          <wp:effectExtent l="0" t="0" r="0" b="0"/>
          <wp:docPr id="18288238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200" cy="465103"/>
                  </a:xfrm>
                  <a:prstGeom prst="rect">
                    <a:avLst/>
                  </a:prstGeom>
                  <a:noFill/>
                </pic:spPr>
              </pic:pic>
            </a:graphicData>
          </a:graphic>
        </wp:inline>
      </w:drawing>
    </w:r>
    <w:r>
      <w:rPr>
        <w:i/>
        <w:iCs/>
      </w:rPr>
      <w:t xml:space="preserve">         </w:t>
    </w:r>
    <w:r w:rsidRPr="202E6CC0">
      <w:rPr>
        <w:i/>
        <w:iCs/>
      </w:rPr>
      <w:t>SOP_</w:t>
    </w:r>
    <w:r>
      <w:rPr>
        <w:i/>
        <w:iCs/>
      </w:rPr>
      <w:t>Adverse Events</w:t>
    </w:r>
    <w:r w:rsidRPr="202E6CC0">
      <w:rPr>
        <w:i/>
        <w:iCs/>
      </w:rPr>
      <w:t>_ver 1.0</w:t>
    </w:r>
    <w:r>
      <w:rPr>
        <w:i/>
        <w:iCs/>
      </w:rPr>
      <w:t xml:space="preserve">                                    </w:t>
    </w:r>
    <w:r>
      <w:rPr>
        <w:i/>
        <w:iCs/>
        <w:noProof/>
      </w:rPr>
      <w:drawing>
        <wp:inline distT="0" distB="0" distL="0" distR="0" wp14:anchorId="79E71E1B" wp14:editId="327AED24">
          <wp:extent cx="1104900" cy="401761"/>
          <wp:effectExtent l="0" t="0" r="0" b="0"/>
          <wp:docPr id="8720713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3893" cy="419576"/>
                  </a:xfrm>
                  <a:prstGeom prst="rect">
                    <a:avLst/>
                  </a:prstGeom>
                  <a:noFill/>
                </pic:spPr>
              </pic:pic>
            </a:graphicData>
          </a:graphic>
        </wp:inline>
      </w:drawing>
    </w:r>
    <w:r>
      <w:rPr>
        <w:i/>
        <w:iCs/>
      </w:rPr>
      <w:t xml:space="preserve">                                                    </w:t>
    </w:r>
    <w:r>
      <w:rPr>
        <w:i/>
        <w:iCs/>
        <w:noProof/>
      </w:rPr>
      <w:t xml:space="preserve">            </w:t>
    </w:r>
  </w:p>
  <w:p w:rsidR="00AF4A40" w:rsidP="00CC6807" w:rsidRDefault="00AF4A40" w14:paraId="50446E16" w14:textId="4C1F5506">
    <w:pPr>
      <w:pStyle w:val="Header"/>
    </w:pPr>
  </w:p>
  <w:p w:rsidR="00AF4A40" w:rsidRDefault="00AF4A40" w14:paraId="6C402C2A"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96AD9"/>
    <w:multiLevelType w:val="hybridMultilevel"/>
    <w:tmpl w:val="3FDE99FE"/>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 w15:restartNumberingAfterBreak="0">
    <w:nsid w:val="079A3CEB"/>
    <w:multiLevelType w:val="hybridMultilevel"/>
    <w:tmpl w:val="2CDE9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24778"/>
    <w:multiLevelType w:val="hybridMultilevel"/>
    <w:tmpl w:val="46D81D0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B2B2D86"/>
    <w:multiLevelType w:val="hybridMultilevel"/>
    <w:tmpl w:val="60AE9148"/>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4" w15:restartNumberingAfterBreak="0">
    <w:nsid w:val="0B7A696A"/>
    <w:multiLevelType w:val="hybridMultilevel"/>
    <w:tmpl w:val="B770FBEE"/>
    <w:lvl w:ilvl="0" w:tplc="40090005">
      <w:start w:val="1"/>
      <w:numFmt w:val="bullet"/>
      <w:lvlText w:val=""/>
      <w:lvlJc w:val="left"/>
      <w:pPr>
        <w:ind w:left="720" w:hanging="360"/>
      </w:pPr>
      <w:rPr>
        <w:rFonts w:hint="default" w:ascii="Wingdings" w:hAnsi="Wingdings"/>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5" w15:restartNumberingAfterBreak="0">
    <w:nsid w:val="0C6F40D1"/>
    <w:multiLevelType w:val="hybridMultilevel"/>
    <w:tmpl w:val="9CD88C0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EF84061"/>
    <w:multiLevelType w:val="hybridMultilevel"/>
    <w:tmpl w:val="344232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5666806"/>
    <w:multiLevelType w:val="hybridMultilevel"/>
    <w:tmpl w:val="CC0436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E5282A"/>
    <w:multiLevelType w:val="hybridMultilevel"/>
    <w:tmpl w:val="51466396"/>
    <w:lvl w:ilvl="0" w:tplc="FD64939C">
      <w:start w:val="1"/>
      <w:numFmt w:val="lowerRoman"/>
      <w:lvlText w:val="%1."/>
      <w:lvlJc w:val="left"/>
      <w:pPr>
        <w:ind w:left="2160" w:hanging="720"/>
      </w:pPr>
      <w:rPr>
        <w:rFonts w:hint="default"/>
        <w:u w:val="none"/>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3035190D"/>
    <w:multiLevelType w:val="singleLevel"/>
    <w:tmpl w:val="9F0AEDC2"/>
    <w:lvl w:ilvl="0">
      <w:start w:val="1"/>
      <w:numFmt w:val="bullet"/>
      <w:pStyle w:val="listbull"/>
      <w:lvlText w:val=""/>
      <w:lvlJc w:val="left"/>
      <w:pPr>
        <w:tabs>
          <w:tab w:val="num" w:pos="432"/>
        </w:tabs>
        <w:ind w:left="432" w:hanging="432"/>
      </w:pPr>
      <w:rPr>
        <w:rFonts w:hint="default" w:ascii="Symbol" w:hAnsi="Symbol"/>
      </w:rPr>
    </w:lvl>
  </w:abstractNum>
  <w:abstractNum w:abstractNumId="10" w15:restartNumberingAfterBreak="0">
    <w:nsid w:val="31DD1792"/>
    <w:multiLevelType w:val="hybridMultilevel"/>
    <w:tmpl w:val="A1AA880E"/>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4253E07"/>
    <w:multiLevelType w:val="hybridMultilevel"/>
    <w:tmpl w:val="6714DE86"/>
    <w:lvl w:ilvl="0" w:tplc="505087C0">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445379DC"/>
    <w:multiLevelType w:val="hybridMultilevel"/>
    <w:tmpl w:val="1B48DD5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4B803B6A"/>
    <w:multiLevelType w:val="hybridMultilevel"/>
    <w:tmpl w:val="1A18649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4" w15:restartNumberingAfterBreak="0">
    <w:nsid w:val="525C500B"/>
    <w:multiLevelType w:val="hybridMultilevel"/>
    <w:tmpl w:val="1B2CE2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2CA5343"/>
    <w:multiLevelType w:val="hybridMultilevel"/>
    <w:tmpl w:val="BA5C10B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6" w15:restartNumberingAfterBreak="0">
    <w:nsid w:val="59473885"/>
    <w:multiLevelType w:val="hybridMultilevel"/>
    <w:tmpl w:val="3B56B94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59E60F41"/>
    <w:multiLevelType w:val="hybridMultilevel"/>
    <w:tmpl w:val="1B5E6B22"/>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5A2A58C2"/>
    <w:multiLevelType w:val="hybridMultilevel"/>
    <w:tmpl w:val="FE1AD73E"/>
    <w:lvl w:ilvl="0" w:tplc="27F64F7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4A3F3F"/>
    <w:multiLevelType w:val="hybridMultilevel"/>
    <w:tmpl w:val="0A8CFA7E"/>
    <w:lvl w:ilvl="0" w:tplc="DCEE4C0E">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64C639E3"/>
    <w:multiLevelType w:val="hybridMultilevel"/>
    <w:tmpl w:val="2AF2D8C8"/>
    <w:lvl w:ilvl="0" w:tplc="DCA660A6">
      <w:start w:val="1"/>
      <w:numFmt w:val="lowerRoman"/>
      <w:lvlText w:val="%1."/>
      <w:lvlJc w:val="left"/>
      <w:pPr>
        <w:ind w:left="2160" w:hanging="720"/>
      </w:pPr>
      <w:rPr>
        <w:rFonts w:hint="default"/>
        <w:u w:val="none"/>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6EE22269"/>
    <w:multiLevelType w:val="hybridMultilevel"/>
    <w:tmpl w:val="49AE29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706F2CC4"/>
    <w:multiLevelType w:val="hybridMultilevel"/>
    <w:tmpl w:val="D0DE91B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776773A0"/>
    <w:multiLevelType w:val="multilevel"/>
    <w:tmpl w:val="BCE8B0F2"/>
    <w:styleLink w:val="StyleOutlinenumbered"/>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rPr>
        <w:sz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7DDD677E"/>
    <w:multiLevelType w:val="hybridMultilevel"/>
    <w:tmpl w:val="1FE87A06"/>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num w:numId="1" w16cid:durableId="710544236">
    <w:abstractNumId w:val="10"/>
  </w:num>
  <w:num w:numId="2" w16cid:durableId="937835334">
    <w:abstractNumId w:val="23"/>
  </w:num>
  <w:num w:numId="3" w16cid:durableId="1281450102">
    <w:abstractNumId w:val="9"/>
  </w:num>
  <w:num w:numId="4" w16cid:durableId="2052025109">
    <w:abstractNumId w:val="12"/>
  </w:num>
  <w:num w:numId="5" w16cid:durableId="714499938">
    <w:abstractNumId w:val="1"/>
  </w:num>
  <w:num w:numId="6" w16cid:durableId="91903422">
    <w:abstractNumId w:val="7"/>
  </w:num>
  <w:num w:numId="7" w16cid:durableId="1336566057">
    <w:abstractNumId w:val="17"/>
  </w:num>
  <w:num w:numId="8" w16cid:durableId="1113329071">
    <w:abstractNumId w:val="15"/>
  </w:num>
  <w:num w:numId="9" w16cid:durableId="1178304164">
    <w:abstractNumId w:val="13"/>
  </w:num>
  <w:num w:numId="10" w16cid:durableId="2013487286">
    <w:abstractNumId w:val="0"/>
  </w:num>
  <w:num w:numId="11" w16cid:durableId="1275019908">
    <w:abstractNumId w:val="18"/>
  </w:num>
  <w:num w:numId="12" w16cid:durableId="1833175685">
    <w:abstractNumId w:val="24"/>
  </w:num>
  <w:num w:numId="13" w16cid:durableId="231700082">
    <w:abstractNumId w:val="19"/>
  </w:num>
  <w:num w:numId="14" w16cid:durableId="183443317">
    <w:abstractNumId w:val="11"/>
  </w:num>
  <w:num w:numId="15" w16cid:durableId="2029867966">
    <w:abstractNumId w:val="20"/>
  </w:num>
  <w:num w:numId="16" w16cid:durableId="1626422943">
    <w:abstractNumId w:val="8"/>
  </w:num>
  <w:num w:numId="17" w16cid:durableId="639457682">
    <w:abstractNumId w:val="6"/>
  </w:num>
  <w:num w:numId="18" w16cid:durableId="151991637">
    <w:abstractNumId w:val="2"/>
  </w:num>
  <w:num w:numId="19" w16cid:durableId="1054962140">
    <w:abstractNumId w:val="16"/>
  </w:num>
  <w:num w:numId="20" w16cid:durableId="2136170952">
    <w:abstractNumId w:val="21"/>
  </w:num>
  <w:num w:numId="21" w16cid:durableId="495999067">
    <w:abstractNumId w:val="22"/>
  </w:num>
  <w:num w:numId="22" w16cid:durableId="449787138">
    <w:abstractNumId w:val="14"/>
  </w:num>
  <w:num w:numId="23" w16cid:durableId="561260743">
    <w:abstractNumId w:val="3"/>
  </w:num>
  <w:num w:numId="24" w16cid:durableId="640186061">
    <w:abstractNumId w:val="5"/>
  </w:num>
  <w:num w:numId="25" w16cid:durableId="1819151630">
    <w:abstractNumId w:val="4"/>
  </w:num>
  <w:numIdMacAtCleanup w:val="1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E48"/>
    <w:rsid w:val="0000273A"/>
    <w:rsid w:val="00005F9F"/>
    <w:rsid w:val="000224DD"/>
    <w:rsid w:val="00023840"/>
    <w:rsid w:val="000247EC"/>
    <w:rsid w:val="00026AB6"/>
    <w:rsid w:val="000331EF"/>
    <w:rsid w:val="0003325C"/>
    <w:rsid w:val="0004547E"/>
    <w:rsid w:val="0004566C"/>
    <w:rsid w:val="000503C0"/>
    <w:rsid w:val="00051954"/>
    <w:rsid w:val="00053634"/>
    <w:rsid w:val="00054AAC"/>
    <w:rsid w:val="00057DD3"/>
    <w:rsid w:val="000607CA"/>
    <w:rsid w:val="000613E2"/>
    <w:rsid w:val="00065B69"/>
    <w:rsid w:val="0007118A"/>
    <w:rsid w:val="00080445"/>
    <w:rsid w:val="00081FDE"/>
    <w:rsid w:val="00082743"/>
    <w:rsid w:val="00085C15"/>
    <w:rsid w:val="00094E83"/>
    <w:rsid w:val="00096359"/>
    <w:rsid w:val="000A70BB"/>
    <w:rsid w:val="000B1155"/>
    <w:rsid w:val="000B1A0C"/>
    <w:rsid w:val="000B6265"/>
    <w:rsid w:val="000C34DC"/>
    <w:rsid w:val="000C6861"/>
    <w:rsid w:val="00100741"/>
    <w:rsid w:val="00104A74"/>
    <w:rsid w:val="001052E9"/>
    <w:rsid w:val="001110B7"/>
    <w:rsid w:val="00113472"/>
    <w:rsid w:val="0011631E"/>
    <w:rsid w:val="0012121B"/>
    <w:rsid w:val="00122303"/>
    <w:rsid w:val="00124B1D"/>
    <w:rsid w:val="001265AE"/>
    <w:rsid w:val="001268D5"/>
    <w:rsid w:val="00130746"/>
    <w:rsid w:val="00132690"/>
    <w:rsid w:val="00142FDD"/>
    <w:rsid w:val="00145FD9"/>
    <w:rsid w:val="00150828"/>
    <w:rsid w:val="00152753"/>
    <w:rsid w:val="00161645"/>
    <w:rsid w:val="0016325E"/>
    <w:rsid w:val="00164F86"/>
    <w:rsid w:val="0017214C"/>
    <w:rsid w:val="00176D11"/>
    <w:rsid w:val="0017766D"/>
    <w:rsid w:val="00181903"/>
    <w:rsid w:val="001974B8"/>
    <w:rsid w:val="001976C1"/>
    <w:rsid w:val="00197F55"/>
    <w:rsid w:val="001A31CD"/>
    <w:rsid w:val="001B324C"/>
    <w:rsid w:val="001B6336"/>
    <w:rsid w:val="001C35EC"/>
    <w:rsid w:val="001C67D0"/>
    <w:rsid w:val="001D479B"/>
    <w:rsid w:val="001F2BF6"/>
    <w:rsid w:val="001F3CAC"/>
    <w:rsid w:val="001F6F20"/>
    <w:rsid w:val="0020184D"/>
    <w:rsid w:val="00204DC1"/>
    <w:rsid w:val="002061A5"/>
    <w:rsid w:val="0021495C"/>
    <w:rsid w:val="00216DA9"/>
    <w:rsid w:val="00232765"/>
    <w:rsid w:val="0023568B"/>
    <w:rsid w:val="002421F0"/>
    <w:rsid w:val="002425A6"/>
    <w:rsid w:val="00243181"/>
    <w:rsid w:val="00243E9B"/>
    <w:rsid w:val="00247DA0"/>
    <w:rsid w:val="002519AB"/>
    <w:rsid w:val="00252741"/>
    <w:rsid w:val="00254AF9"/>
    <w:rsid w:val="00257C27"/>
    <w:rsid w:val="00260625"/>
    <w:rsid w:val="00260819"/>
    <w:rsid w:val="0026316A"/>
    <w:rsid w:val="002635E4"/>
    <w:rsid w:val="00267A12"/>
    <w:rsid w:val="002739AB"/>
    <w:rsid w:val="00277CB1"/>
    <w:rsid w:val="00277E5F"/>
    <w:rsid w:val="002A3716"/>
    <w:rsid w:val="002A548D"/>
    <w:rsid w:val="002A66D7"/>
    <w:rsid w:val="002A764A"/>
    <w:rsid w:val="002C49BE"/>
    <w:rsid w:val="002D0705"/>
    <w:rsid w:val="002D6307"/>
    <w:rsid w:val="002E041F"/>
    <w:rsid w:val="002E13DB"/>
    <w:rsid w:val="002E5F6A"/>
    <w:rsid w:val="002F285F"/>
    <w:rsid w:val="002F28A8"/>
    <w:rsid w:val="002F6D43"/>
    <w:rsid w:val="00302314"/>
    <w:rsid w:val="00322556"/>
    <w:rsid w:val="00323AC1"/>
    <w:rsid w:val="00335E04"/>
    <w:rsid w:val="00340E7D"/>
    <w:rsid w:val="00347E29"/>
    <w:rsid w:val="003534DC"/>
    <w:rsid w:val="0036034A"/>
    <w:rsid w:val="0036528E"/>
    <w:rsid w:val="00367337"/>
    <w:rsid w:val="00371B77"/>
    <w:rsid w:val="00372C18"/>
    <w:rsid w:val="00372F69"/>
    <w:rsid w:val="00375DFB"/>
    <w:rsid w:val="00390C02"/>
    <w:rsid w:val="00392C3C"/>
    <w:rsid w:val="003A059B"/>
    <w:rsid w:val="003A3536"/>
    <w:rsid w:val="003B7C24"/>
    <w:rsid w:val="003C1D80"/>
    <w:rsid w:val="003C1F1E"/>
    <w:rsid w:val="003C3587"/>
    <w:rsid w:val="003C3B4D"/>
    <w:rsid w:val="003D0A10"/>
    <w:rsid w:val="003D1397"/>
    <w:rsid w:val="003D7023"/>
    <w:rsid w:val="003E52A6"/>
    <w:rsid w:val="003E7A56"/>
    <w:rsid w:val="003E7FA1"/>
    <w:rsid w:val="00413F11"/>
    <w:rsid w:val="00414E3A"/>
    <w:rsid w:val="00422627"/>
    <w:rsid w:val="00425618"/>
    <w:rsid w:val="0042741D"/>
    <w:rsid w:val="0043099A"/>
    <w:rsid w:val="00431BC0"/>
    <w:rsid w:val="00432371"/>
    <w:rsid w:val="00432FD5"/>
    <w:rsid w:val="00433F70"/>
    <w:rsid w:val="004366C8"/>
    <w:rsid w:val="0044381E"/>
    <w:rsid w:val="00443F6F"/>
    <w:rsid w:val="004448A3"/>
    <w:rsid w:val="00444CB4"/>
    <w:rsid w:val="00447ED5"/>
    <w:rsid w:val="004601DD"/>
    <w:rsid w:val="00460BEE"/>
    <w:rsid w:val="00460E33"/>
    <w:rsid w:val="00464E20"/>
    <w:rsid w:val="004710AE"/>
    <w:rsid w:val="00474DD2"/>
    <w:rsid w:val="00483B0D"/>
    <w:rsid w:val="00486688"/>
    <w:rsid w:val="004A3E79"/>
    <w:rsid w:val="004A4226"/>
    <w:rsid w:val="004B019A"/>
    <w:rsid w:val="004C2422"/>
    <w:rsid w:val="004C4187"/>
    <w:rsid w:val="004C42DC"/>
    <w:rsid w:val="004D2737"/>
    <w:rsid w:val="004D31A2"/>
    <w:rsid w:val="004D4AB5"/>
    <w:rsid w:val="004D65E0"/>
    <w:rsid w:val="004E3C37"/>
    <w:rsid w:val="004E67F9"/>
    <w:rsid w:val="004F02B0"/>
    <w:rsid w:val="0050566E"/>
    <w:rsid w:val="00506048"/>
    <w:rsid w:val="00506956"/>
    <w:rsid w:val="005122A6"/>
    <w:rsid w:val="00515C13"/>
    <w:rsid w:val="00517AE3"/>
    <w:rsid w:val="00520703"/>
    <w:rsid w:val="005210CF"/>
    <w:rsid w:val="00523CB0"/>
    <w:rsid w:val="00527356"/>
    <w:rsid w:val="0053643C"/>
    <w:rsid w:val="0053688A"/>
    <w:rsid w:val="0054344F"/>
    <w:rsid w:val="00550387"/>
    <w:rsid w:val="0055638C"/>
    <w:rsid w:val="00564242"/>
    <w:rsid w:val="00567CB3"/>
    <w:rsid w:val="005712CF"/>
    <w:rsid w:val="00584775"/>
    <w:rsid w:val="005872F2"/>
    <w:rsid w:val="00593A48"/>
    <w:rsid w:val="005976A1"/>
    <w:rsid w:val="005976CB"/>
    <w:rsid w:val="005A347F"/>
    <w:rsid w:val="005A41E3"/>
    <w:rsid w:val="005B413B"/>
    <w:rsid w:val="005D0E34"/>
    <w:rsid w:val="005D495C"/>
    <w:rsid w:val="005E0448"/>
    <w:rsid w:val="005F70AA"/>
    <w:rsid w:val="005F7935"/>
    <w:rsid w:val="00611CE9"/>
    <w:rsid w:val="006147CC"/>
    <w:rsid w:val="006149E6"/>
    <w:rsid w:val="00626D87"/>
    <w:rsid w:val="0064637F"/>
    <w:rsid w:val="00647E6E"/>
    <w:rsid w:val="00650DC8"/>
    <w:rsid w:val="00653848"/>
    <w:rsid w:val="00657561"/>
    <w:rsid w:val="00657680"/>
    <w:rsid w:val="006577A3"/>
    <w:rsid w:val="006602B9"/>
    <w:rsid w:val="00662F95"/>
    <w:rsid w:val="0066467C"/>
    <w:rsid w:val="00666D71"/>
    <w:rsid w:val="006710D5"/>
    <w:rsid w:val="00672802"/>
    <w:rsid w:val="00673A37"/>
    <w:rsid w:val="0067667E"/>
    <w:rsid w:val="006770F2"/>
    <w:rsid w:val="006902EC"/>
    <w:rsid w:val="006917C6"/>
    <w:rsid w:val="0069657F"/>
    <w:rsid w:val="006969FE"/>
    <w:rsid w:val="006A04B2"/>
    <w:rsid w:val="006A0ABB"/>
    <w:rsid w:val="006A3DE2"/>
    <w:rsid w:val="006A497E"/>
    <w:rsid w:val="006B37A1"/>
    <w:rsid w:val="006B7665"/>
    <w:rsid w:val="006C0108"/>
    <w:rsid w:val="006C2D68"/>
    <w:rsid w:val="006D539B"/>
    <w:rsid w:val="006D7551"/>
    <w:rsid w:val="006D7E55"/>
    <w:rsid w:val="006E4CA7"/>
    <w:rsid w:val="006F3B9E"/>
    <w:rsid w:val="006F6C77"/>
    <w:rsid w:val="007022F7"/>
    <w:rsid w:val="00704C75"/>
    <w:rsid w:val="00706102"/>
    <w:rsid w:val="0070630B"/>
    <w:rsid w:val="00707187"/>
    <w:rsid w:val="00717F90"/>
    <w:rsid w:val="007266B4"/>
    <w:rsid w:val="00732846"/>
    <w:rsid w:val="00734EE1"/>
    <w:rsid w:val="00751453"/>
    <w:rsid w:val="00752562"/>
    <w:rsid w:val="00763DC9"/>
    <w:rsid w:val="0077216D"/>
    <w:rsid w:val="00774795"/>
    <w:rsid w:val="00781938"/>
    <w:rsid w:val="007843B2"/>
    <w:rsid w:val="0079162F"/>
    <w:rsid w:val="007A2D53"/>
    <w:rsid w:val="007A75B8"/>
    <w:rsid w:val="007B60C0"/>
    <w:rsid w:val="007C3F1F"/>
    <w:rsid w:val="007C4788"/>
    <w:rsid w:val="007D39E7"/>
    <w:rsid w:val="007D44A2"/>
    <w:rsid w:val="007E30A4"/>
    <w:rsid w:val="007E57BF"/>
    <w:rsid w:val="007F0236"/>
    <w:rsid w:val="007F45E1"/>
    <w:rsid w:val="008067B3"/>
    <w:rsid w:val="00827917"/>
    <w:rsid w:val="00833A47"/>
    <w:rsid w:val="008353F0"/>
    <w:rsid w:val="00836C5D"/>
    <w:rsid w:val="00843AE0"/>
    <w:rsid w:val="00847642"/>
    <w:rsid w:val="00851D03"/>
    <w:rsid w:val="0086039B"/>
    <w:rsid w:val="00872976"/>
    <w:rsid w:val="00874198"/>
    <w:rsid w:val="00882C2F"/>
    <w:rsid w:val="00891AA0"/>
    <w:rsid w:val="00893A6D"/>
    <w:rsid w:val="008954BE"/>
    <w:rsid w:val="008A080D"/>
    <w:rsid w:val="008B3C49"/>
    <w:rsid w:val="008C21E9"/>
    <w:rsid w:val="008C51E9"/>
    <w:rsid w:val="008D2A62"/>
    <w:rsid w:val="008D30A5"/>
    <w:rsid w:val="008D5323"/>
    <w:rsid w:val="008D629A"/>
    <w:rsid w:val="008E05F5"/>
    <w:rsid w:val="008E0C22"/>
    <w:rsid w:val="008E37F1"/>
    <w:rsid w:val="008E3B26"/>
    <w:rsid w:val="008E4F4C"/>
    <w:rsid w:val="008E62C2"/>
    <w:rsid w:val="008F1E48"/>
    <w:rsid w:val="00901302"/>
    <w:rsid w:val="009026A3"/>
    <w:rsid w:val="00912A26"/>
    <w:rsid w:val="00914627"/>
    <w:rsid w:val="009231E2"/>
    <w:rsid w:val="00924710"/>
    <w:rsid w:val="00924EE6"/>
    <w:rsid w:val="0092595B"/>
    <w:rsid w:val="0093576A"/>
    <w:rsid w:val="00936AF7"/>
    <w:rsid w:val="0093750C"/>
    <w:rsid w:val="009421BC"/>
    <w:rsid w:val="009432CC"/>
    <w:rsid w:val="00945A7D"/>
    <w:rsid w:val="00950D33"/>
    <w:rsid w:val="00951999"/>
    <w:rsid w:val="00952981"/>
    <w:rsid w:val="009540C0"/>
    <w:rsid w:val="00954AF0"/>
    <w:rsid w:val="00955F3C"/>
    <w:rsid w:val="009621F3"/>
    <w:rsid w:val="00962BBE"/>
    <w:rsid w:val="00965F4C"/>
    <w:rsid w:val="009669BA"/>
    <w:rsid w:val="00981432"/>
    <w:rsid w:val="00985646"/>
    <w:rsid w:val="00986AA3"/>
    <w:rsid w:val="00987C3A"/>
    <w:rsid w:val="00991CEC"/>
    <w:rsid w:val="0099215C"/>
    <w:rsid w:val="009A3FB2"/>
    <w:rsid w:val="009C1D24"/>
    <w:rsid w:val="009C5A3D"/>
    <w:rsid w:val="009E083B"/>
    <w:rsid w:val="009E10D6"/>
    <w:rsid w:val="009E2864"/>
    <w:rsid w:val="009E3080"/>
    <w:rsid w:val="009E308B"/>
    <w:rsid w:val="009E5487"/>
    <w:rsid w:val="009F1643"/>
    <w:rsid w:val="009F1E3C"/>
    <w:rsid w:val="00A03797"/>
    <w:rsid w:val="00A045D8"/>
    <w:rsid w:val="00A0792D"/>
    <w:rsid w:val="00A11128"/>
    <w:rsid w:val="00A11462"/>
    <w:rsid w:val="00A20B6F"/>
    <w:rsid w:val="00A2431C"/>
    <w:rsid w:val="00A25A79"/>
    <w:rsid w:val="00A26F03"/>
    <w:rsid w:val="00A33589"/>
    <w:rsid w:val="00A34580"/>
    <w:rsid w:val="00A41E91"/>
    <w:rsid w:val="00A54DC0"/>
    <w:rsid w:val="00A5725C"/>
    <w:rsid w:val="00A74C9D"/>
    <w:rsid w:val="00A755DD"/>
    <w:rsid w:val="00A75648"/>
    <w:rsid w:val="00A82AF3"/>
    <w:rsid w:val="00A82CF3"/>
    <w:rsid w:val="00A83713"/>
    <w:rsid w:val="00A87CD9"/>
    <w:rsid w:val="00A9069B"/>
    <w:rsid w:val="00A910D9"/>
    <w:rsid w:val="00A95537"/>
    <w:rsid w:val="00AA2A6D"/>
    <w:rsid w:val="00AA2E1B"/>
    <w:rsid w:val="00AA64A2"/>
    <w:rsid w:val="00AA7ED9"/>
    <w:rsid w:val="00AB1325"/>
    <w:rsid w:val="00AB1763"/>
    <w:rsid w:val="00AB6060"/>
    <w:rsid w:val="00AD1808"/>
    <w:rsid w:val="00AE0D41"/>
    <w:rsid w:val="00AE155D"/>
    <w:rsid w:val="00AE31A7"/>
    <w:rsid w:val="00AF0CD5"/>
    <w:rsid w:val="00AF1759"/>
    <w:rsid w:val="00AF2839"/>
    <w:rsid w:val="00AF4A40"/>
    <w:rsid w:val="00AF7582"/>
    <w:rsid w:val="00B00EBA"/>
    <w:rsid w:val="00B02E46"/>
    <w:rsid w:val="00B0568D"/>
    <w:rsid w:val="00B12B27"/>
    <w:rsid w:val="00B22B64"/>
    <w:rsid w:val="00B31D5F"/>
    <w:rsid w:val="00B44615"/>
    <w:rsid w:val="00B44A57"/>
    <w:rsid w:val="00B474D9"/>
    <w:rsid w:val="00B479E7"/>
    <w:rsid w:val="00B50CD9"/>
    <w:rsid w:val="00B51DEE"/>
    <w:rsid w:val="00B5737B"/>
    <w:rsid w:val="00B638F8"/>
    <w:rsid w:val="00B76EDF"/>
    <w:rsid w:val="00B7768A"/>
    <w:rsid w:val="00B82B28"/>
    <w:rsid w:val="00B91E1E"/>
    <w:rsid w:val="00B92BF8"/>
    <w:rsid w:val="00BB46A6"/>
    <w:rsid w:val="00BC683C"/>
    <w:rsid w:val="00BC6FF7"/>
    <w:rsid w:val="00BD2204"/>
    <w:rsid w:val="00BD607E"/>
    <w:rsid w:val="00BD67F0"/>
    <w:rsid w:val="00BD6D10"/>
    <w:rsid w:val="00BD7C34"/>
    <w:rsid w:val="00BE09B8"/>
    <w:rsid w:val="00BE61FE"/>
    <w:rsid w:val="00BE6715"/>
    <w:rsid w:val="00BE7D16"/>
    <w:rsid w:val="00C04665"/>
    <w:rsid w:val="00C04729"/>
    <w:rsid w:val="00C15CE7"/>
    <w:rsid w:val="00C16591"/>
    <w:rsid w:val="00C26EE8"/>
    <w:rsid w:val="00C41848"/>
    <w:rsid w:val="00C41FF0"/>
    <w:rsid w:val="00C43591"/>
    <w:rsid w:val="00C444CA"/>
    <w:rsid w:val="00C52A5F"/>
    <w:rsid w:val="00C610D8"/>
    <w:rsid w:val="00C64CE8"/>
    <w:rsid w:val="00C67404"/>
    <w:rsid w:val="00C701D8"/>
    <w:rsid w:val="00C75AFB"/>
    <w:rsid w:val="00C923EA"/>
    <w:rsid w:val="00C93B21"/>
    <w:rsid w:val="00C96B49"/>
    <w:rsid w:val="00CA4548"/>
    <w:rsid w:val="00CA77E4"/>
    <w:rsid w:val="00CB1063"/>
    <w:rsid w:val="00CB3431"/>
    <w:rsid w:val="00CC4F34"/>
    <w:rsid w:val="00CC6807"/>
    <w:rsid w:val="00CD3F9D"/>
    <w:rsid w:val="00CE6C4A"/>
    <w:rsid w:val="00CF2DD6"/>
    <w:rsid w:val="00CF4D40"/>
    <w:rsid w:val="00CF4FB9"/>
    <w:rsid w:val="00CF545C"/>
    <w:rsid w:val="00CF63A5"/>
    <w:rsid w:val="00CF7673"/>
    <w:rsid w:val="00D02D38"/>
    <w:rsid w:val="00D03DA4"/>
    <w:rsid w:val="00D172C6"/>
    <w:rsid w:val="00D17665"/>
    <w:rsid w:val="00D21366"/>
    <w:rsid w:val="00D234C9"/>
    <w:rsid w:val="00D26A9D"/>
    <w:rsid w:val="00D26FEA"/>
    <w:rsid w:val="00D274CF"/>
    <w:rsid w:val="00D2763D"/>
    <w:rsid w:val="00D32826"/>
    <w:rsid w:val="00D33285"/>
    <w:rsid w:val="00D36EC0"/>
    <w:rsid w:val="00D4042F"/>
    <w:rsid w:val="00D44F8A"/>
    <w:rsid w:val="00D57124"/>
    <w:rsid w:val="00D6117A"/>
    <w:rsid w:val="00D61C4D"/>
    <w:rsid w:val="00D62D1D"/>
    <w:rsid w:val="00D65516"/>
    <w:rsid w:val="00D71EA9"/>
    <w:rsid w:val="00D74E3B"/>
    <w:rsid w:val="00D75E24"/>
    <w:rsid w:val="00D82D41"/>
    <w:rsid w:val="00D83478"/>
    <w:rsid w:val="00D86354"/>
    <w:rsid w:val="00D954E3"/>
    <w:rsid w:val="00D974A1"/>
    <w:rsid w:val="00DA30D0"/>
    <w:rsid w:val="00DB14F7"/>
    <w:rsid w:val="00DB338A"/>
    <w:rsid w:val="00DD086C"/>
    <w:rsid w:val="00DD26B0"/>
    <w:rsid w:val="00DD2A19"/>
    <w:rsid w:val="00DD7A97"/>
    <w:rsid w:val="00DE0E9E"/>
    <w:rsid w:val="00DE78C2"/>
    <w:rsid w:val="00E05FB4"/>
    <w:rsid w:val="00E13053"/>
    <w:rsid w:val="00E150D8"/>
    <w:rsid w:val="00E16029"/>
    <w:rsid w:val="00E24D1B"/>
    <w:rsid w:val="00E31B1E"/>
    <w:rsid w:val="00E31DD3"/>
    <w:rsid w:val="00E32991"/>
    <w:rsid w:val="00E33212"/>
    <w:rsid w:val="00E34CBA"/>
    <w:rsid w:val="00E4465F"/>
    <w:rsid w:val="00E45FE4"/>
    <w:rsid w:val="00E46964"/>
    <w:rsid w:val="00E57DEC"/>
    <w:rsid w:val="00E650DC"/>
    <w:rsid w:val="00E713F5"/>
    <w:rsid w:val="00E775CC"/>
    <w:rsid w:val="00E817D7"/>
    <w:rsid w:val="00E9070A"/>
    <w:rsid w:val="00E92A2A"/>
    <w:rsid w:val="00E94EDE"/>
    <w:rsid w:val="00E95037"/>
    <w:rsid w:val="00E955F1"/>
    <w:rsid w:val="00EA187D"/>
    <w:rsid w:val="00EA1CA0"/>
    <w:rsid w:val="00EA3E5D"/>
    <w:rsid w:val="00EA41E9"/>
    <w:rsid w:val="00EA6C08"/>
    <w:rsid w:val="00EB1E55"/>
    <w:rsid w:val="00EB7485"/>
    <w:rsid w:val="00EC7124"/>
    <w:rsid w:val="00EC7B4A"/>
    <w:rsid w:val="00ED0C6D"/>
    <w:rsid w:val="00EE2B2B"/>
    <w:rsid w:val="00EF5946"/>
    <w:rsid w:val="00F01F0C"/>
    <w:rsid w:val="00F06D82"/>
    <w:rsid w:val="00F1510C"/>
    <w:rsid w:val="00F15A7F"/>
    <w:rsid w:val="00F160FF"/>
    <w:rsid w:val="00F16531"/>
    <w:rsid w:val="00F17769"/>
    <w:rsid w:val="00F20186"/>
    <w:rsid w:val="00F2222E"/>
    <w:rsid w:val="00F26C2A"/>
    <w:rsid w:val="00F4011D"/>
    <w:rsid w:val="00F44F2D"/>
    <w:rsid w:val="00F50057"/>
    <w:rsid w:val="00F5730F"/>
    <w:rsid w:val="00F57720"/>
    <w:rsid w:val="00F6556A"/>
    <w:rsid w:val="00F7727A"/>
    <w:rsid w:val="00F83163"/>
    <w:rsid w:val="00F855E2"/>
    <w:rsid w:val="00F86CDA"/>
    <w:rsid w:val="00F96E66"/>
    <w:rsid w:val="00FA039D"/>
    <w:rsid w:val="00FA78E5"/>
    <w:rsid w:val="00FB3ED9"/>
    <w:rsid w:val="00FB537A"/>
    <w:rsid w:val="00FB7E09"/>
    <w:rsid w:val="00FC28FF"/>
    <w:rsid w:val="00FC4115"/>
    <w:rsid w:val="00FF3476"/>
    <w:rsid w:val="00FF5E8F"/>
    <w:rsid w:val="178C0FD9"/>
    <w:rsid w:val="1B0172B0"/>
    <w:rsid w:val="2072FD95"/>
    <w:rsid w:val="27730B2D"/>
    <w:rsid w:val="2D5D2EA8"/>
    <w:rsid w:val="6D2CD21F"/>
    <w:rsid w:val="6E8E2F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B104F3"/>
  <w15:chartTrackingRefBased/>
  <w15:docId w15:val="{37E06022-19F4-D24E-96FE-AC5D415C991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qFormat="1"/>
    <w:lsdException w:name="heading 6" w:uiPriority="9"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0"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rsid w:val="007A2D5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4465F"/>
    <w:pPr>
      <w:keepNext/>
      <w:spacing w:before="240" w:after="60"/>
      <w:outlineLvl w:val="1"/>
    </w:pPr>
    <w:rPr>
      <w:rFonts w:ascii="Arial" w:hAnsi="Arial" w:cs="Arial"/>
      <w:b/>
      <w:bCs/>
      <w:i/>
      <w:iCs/>
      <w:sz w:val="28"/>
      <w:szCs w:val="28"/>
      <w:lang w:eastAsia="en-US"/>
    </w:rPr>
  </w:style>
  <w:style w:type="paragraph" w:styleId="Heading3">
    <w:name w:val="heading 3"/>
    <w:basedOn w:val="Normal"/>
    <w:next w:val="Normal"/>
    <w:link w:val="Heading3Char"/>
    <w:qFormat/>
    <w:rsid w:val="005F7935"/>
    <w:pPr>
      <w:keepNext/>
      <w:spacing w:before="240" w:after="60"/>
      <w:outlineLvl w:val="2"/>
    </w:pPr>
    <w:rPr>
      <w:rFonts w:ascii="Arial" w:hAnsi="Arial" w:cs="Arial"/>
      <w:b/>
      <w:bCs/>
      <w:sz w:val="26"/>
      <w:szCs w:val="26"/>
    </w:rPr>
  </w:style>
  <w:style w:type="paragraph" w:styleId="Heading5">
    <w:name w:val="heading 5"/>
    <w:basedOn w:val="Normal"/>
    <w:next w:val="Normal"/>
    <w:qFormat/>
    <w:pPr>
      <w:keepNext/>
      <w:outlineLvl w:val="4"/>
    </w:pPr>
    <w:rPr>
      <w:rFonts w:ascii="Albertus Extra Bold" w:hAnsi="Albertus Extra Bold"/>
      <w:sz w:val="72"/>
      <w:szCs w:val="20"/>
      <w:lang w:eastAsia="en-US"/>
    </w:rPr>
  </w:style>
  <w:style w:type="paragraph" w:styleId="Heading6">
    <w:name w:val="heading 6"/>
    <w:basedOn w:val="Normal"/>
    <w:next w:val="Normal"/>
    <w:qFormat/>
    <w:rsid w:val="00D71EA9"/>
    <w:pPr>
      <w:spacing w:before="240" w:after="60"/>
      <w:outlineLvl w:val="5"/>
    </w:pPr>
    <w:rPr>
      <w:b/>
      <w:bCs/>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tabs>
        <w:tab w:val="left" w:pos="360"/>
      </w:tabs>
      <w:spacing w:before="240"/>
      <w:ind w:left="360"/>
      <w:jc w:val="both"/>
    </w:pPr>
  </w:style>
  <w:style w:type="paragraph" w:styleId="BodyText">
    <w:name w:val="Body Text"/>
    <w:basedOn w:val="Normal"/>
    <w:pPr>
      <w:spacing w:after="120"/>
    </w:pPr>
  </w:style>
  <w:style w:type="character" w:styleId="Hyperlink">
    <w:name w:val="Hyperlink"/>
    <w:uiPriority w:val="99"/>
    <w:rPr>
      <w:color w:val="0000FF"/>
      <w:u w:val="single"/>
    </w:rPr>
  </w:style>
  <w:style w:type="paragraph" w:styleId="BodyTextIndent2">
    <w:name w:val="Body Text Indent 2"/>
    <w:basedOn w:val="Normal"/>
    <w:pPr>
      <w:ind w:left="1440" w:hanging="1440"/>
    </w:pPr>
    <w:rPr>
      <w:rFonts w:ascii="Arial" w:hAnsi="Arial"/>
    </w:rPr>
  </w:style>
  <w:style w:type="paragraph" w:styleId="BodyText2">
    <w:name w:val="Body Text 2"/>
    <w:basedOn w:val="Normal"/>
    <w:pPr>
      <w:jc w:val="both"/>
    </w:pPr>
    <w:rPr>
      <w:rFonts w:ascii="Arial" w:hAnsi="Arial" w:cs="Arial"/>
    </w:rPr>
  </w:style>
  <w:style w:type="paragraph" w:styleId="BalloonText">
    <w:name w:val="Balloon Text"/>
    <w:basedOn w:val="Normal"/>
    <w:semiHidden/>
    <w:rsid w:val="00626D87"/>
    <w:rPr>
      <w:rFonts w:ascii="Tahoma" w:hAnsi="Tahoma" w:cs="Tahoma"/>
      <w:sz w:val="16"/>
      <w:szCs w:val="16"/>
    </w:rPr>
  </w:style>
  <w:style w:type="paragraph" w:styleId="MessageHeader">
    <w:name w:val="Message Header"/>
    <w:basedOn w:val="BodyText"/>
    <w:rsid w:val="00E4465F"/>
    <w:pPr>
      <w:keepLines/>
      <w:tabs>
        <w:tab w:val="left" w:pos="720"/>
        <w:tab w:val="left" w:pos="4320"/>
        <w:tab w:val="left" w:pos="5040"/>
        <w:tab w:val="right" w:pos="8640"/>
      </w:tabs>
      <w:spacing w:after="40" w:line="440" w:lineRule="atLeast"/>
      <w:ind w:left="720" w:hanging="720"/>
    </w:pPr>
    <w:rPr>
      <w:rFonts w:ascii="Arial" w:hAnsi="Arial"/>
      <w:spacing w:val="-5"/>
      <w:sz w:val="20"/>
      <w:szCs w:val="20"/>
      <w:lang w:eastAsia="en-US"/>
    </w:rPr>
  </w:style>
  <w:style w:type="character" w:styleId="MessageHeaderLabel" w:customStyle="1">
    <w:name w:val="Message Header Label"/>
    <w:rsid w:val="00E4465F"/>
    <w:rPr>
      <w:rFonts w:hint="default" w:ascii="Arial" w:hAnsi="Arial"/>
      <w:sz w:val="22"/>
    </w:rPr>
  </w:style>
  <w:style w:type="table" w:styleId="TableGrid">
    <w:name w:val="Table Grid"/>
    <w:basedOn w:val="TableNormal"/>
    <w:uiPriority w:val="39"/>
    <w:rsid w:val="00E4465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2Char" w:customStyle="1">
    <w:name w:val="Heading 2 Char"/>
    <w:link w:val="Heading2"/>
    <w:rsid w:val="00E4465F"/>
    <w:rPr>
      <w:rFonts w:ascii="Arial" w:hAnsi="Arial" w:cs="Arial"/>
      <w:b/>
      <w:bCs/>
      <w:i/>
      <w:iCs/>
      <w:sz w:val="28"/>
      <w:szCs w:val="28"/>
      <w:lang w:val="en-GB" w:eastAsia="en-US" w:bidi="ar-SA"/>
    </w:rPr>
  </w:style>
  <w:style w:type="paragraph" w:styleId="Default" w:customStyle="1">
    <w:name w:val="Default"/>
    <w:rsid w:val="00AB1763"/>
    <w:pPr>
      <w:autoSpaceDE w:val="0"/>
      <w:autoSpaceDN w:val="0"/>
      <w:adjustRightInd w:val="0"/>
    </w:pPr>
    <w:rPr>
      <w:rFonts w:ascii="FGHJPK+Tahoma" w:hAnsi="FGHJPK+Tahoma" w:cs="FGHJPK+Tahoma"/>
      <w:color w:val="000000"/>
      <w:sz w:val="24"/>
      <w:szCs w:val="24"/>
    </w:rPr>
  </w:style>
  <w:style w:type="character" w:styleId="FollowedHyperlink">
    <w:name w:val="FollowedHyperlink"/>
    <w:rsid w:val="007A2D53"/>
    <w:rPr>
      <w:color w:val="800080"/>
      <w:u w:val="single"/>
    </w:rPr>
  </w:style>
  <w:style w:type="character" w:styleId="CommentReference">
    <w:name w:val="annotation reference"/>
    <w:uiPriority w:val="99"/>
    <w:semiHidden/>
    <w:unhideWhenUsed/>
    <w:rsid w:val="00987C3A"/>
    <w:rPr>
      <w:sz w:val="16"/>
      <w:szCs w:val="16"/>
    </w:rPr>
  </w:style>
  <w:style w:type="paragraph" w:styleId="CommentText">
    <w:name w:val="annotation text"/>
    <w:basedOn w:val="Normal"/>
    <w:link w:val="CommentTextChar"/>
    <w:uiPriority w:val="99"/>
    <w:semiHidden/>
    <w:unhideWhenUsed/>
    <w:rsid w:val="00987C3A"/>
    <w:rPr>
      <w:sz w:val="20"/>
      <w:szCs w:val="20"/>
    </w:rPr>
  </w:style>
  <w:style w:type="character" w:styleId="CommentTextChar" w:customStyle="1">
    <w:name w:val="Comment Text Char"/>
    <w:basedOn w:val="DefaultParagraphFont"/>
    <w:link w:val="CommentText"/>
    <w:uiPriority w:val="99"/>
    <w:semiHidden/>
    <w:rsid w:val="00987C3A"/>
  </w:style>
  <w:style w:type="paragraph" w:styleId="CommentSubject">
    <w:name w:val="annotation subject"/>
    <w:basedOn w:val="CommentText"/>
    <w:next w:val="CommentText"/>
    <w:link w:val="CommentSubjectChar"/>
    <w:uiPriority w:val="99"/>
    <w:semiHidden/>
    <w:unhideWhenUsed/>
    <w:rsid w:val="00987C3A"/>
    <w:rPr>
      <w:b/>
      <w:bCs/>
    </w:rPr>
  </w:style>
  <w:style w:type="character" w:styleId="CommentSubjectChar" w:customStyle="1">
    <w:name w:val="Comment Subject Char"/>
    <w:link w:val="CommentSubject"/>
    <w:uiPriority w:val="99"/>
    <w:semiHidden/>
    <w:rsid w:val="00987C3A"/>
    <w:rPr>
      <w:b/>
      <w:bCs/>
    </w:rPr>
  </w:style>
  <w:style w:type="character" w:styleId="HeaderChar" w:customStyle="1">
    <w:name w:val="Header Char"/>
    <w:link w:val="Header"/>
    <w:uiPriority w:val="99"/>
    <w:rsid w:val="0007118A"/>
    <w:rPr>
      <w:sz w:val="24"/>
      <w:szCs w:val="24"/>
    </w:rPr>
  </w:style>
  <w:style w:type="paragraph" w:styleId="ListParagraph">
    <w:name w:val="List Paragraph"/>
    <w:basedOn w:val="Normal"/>
    <w:link w:val="ListParagraphChar"/>
    <w:uiPriority w:val="34"/>
    <w:qFormat/>
    <w:rsid w:val="002421F0"/>
    <w:pPr>
      <w:ind w:left="720"/>
      <w:contextualSpacing/>
    </w:pPr>
  </w:style>
  <w:style w:type="numbering" w:styleId="StyleOutlinenumbered" w:customStyle="1">
    <w:name w:val="Style Outline numbered"/>
    <w:basedOn w:val="NoList"/>
    <w:rsid w:val="00707187"/>
    <w:pPr>
      <w:numPr>
        <w:numId w:val="2"/>
      </w:numPr>
    </w:pPr>
  </w:style>
  <w:style w:type="character" w:styleId="ListParagraphChar" w:customStyle="1">
    <w:name w:val="List Paragraph Char"/>
    <w:basedOn w:val="DefaultParagraphFont"/>
    <w:link w:val="ListParagraph"/>
    <w:uiPriority w:val="34"/>
    <w:rsid w:val="00EA41E9"/>
    <w:rPr>
      <w:sz w:val="24"/>
      <w:szCs w:val="24"/>
    </w:rPr>
  </w:style>
  <w:style w:type="paragraph" w:styleId="listbull" w:customStyle="1">
    <w:name w:val="list:bull"/>
    <w:basedOn w:val="Normal"/>
    <w:link w:val="listbullChar"/>
    <w:rsid w:val="00EA41E9"/>
    <w:pPr>
      <w:numPr>
        <w:numId w:val="3"/>
      </w:numPr>
      <w:spacing w:after="120"/>
    </w:pPr>
    <w:rPr>
      <w:szCs w:val="20"/>
      <w:lang w:eastAsia="en-US"/>
    </w:rPr>
  </w:style>
  <w:style w:type="character" w:styleId="listbullChar" w:customStyle="1">
    <w:name w:val="list:bull Char"/>
    <w:basedOn w:val="DefaultParagraphFont"/>
    <w:link w:val="listbull"/>
    <w:rsid w:val="00EA41E9"/>
    <w:rPr>
      <w:sz w:val="24"/>
      <w:lang w:eastAsia="en-US"/>
    </w:rPr>
  </w:style>
  <w:style w:type="paragraph" w:styleId="TOC6">
    <w:name w:val="toc 6"/>
    <w:basedOn w:val="Normal"/>
    <w:next w:val="Normal"/>
    <w:autoRedefine/>
    <w:semiHidden/>
    <w:rsid w:val="009C1D24"/>
    <w:pPr>
      <w:ind w:left="880"/>
    </w:pPr>
    <w:rPr>
      <w:sz w:val="20"/>
      <w:szCs w:val="20"/>
    </w:rPr>
  </w:style>
  <w:style w:type="paragraph" w:styleId="Normal1" w:customStyle="1">
    <w:name w:val="Normal1"/>
    <w:basedOn w:val="Normal"/>
    <w:rsid w:val="005A347F"/>
    <w:rPr>
      <w:rFonts w:ascii="Arial" w:hAnsi="Arial"/>
      <w:szCs w:val="20"/>
      <w:lang w:val="en-US" w:eastAsia="en-US"/>
    </w:rPr>
  </w:style>
  <w:style w:type="paragraph" w:styleId="NormalWeb">
    <w:name w:val="Normal (Web)"/>
    <w:basedOn w:val="Normal"/>
    <w:uiPriority w:val="99"/>
    <w:rsid w:val="00AB6060"/>
    <w:pPr>
      <w:spacing w:before="100" w:beforeAutospacing="1" w:after="100" w:afterAutospacing="1"/>
    </w:pPr>
  </w:style>
  <w:style w:type="character" w:styleId="Heading3Char" w:customStyle="1">
    <w:name w:val="Heading 3 Char"/>
    <w:basedOn w:val="DefaultParagraphFont"/>
    <w:link w:val="Heading3"/>
    <w:rsid w:val="00257C27"/>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5485156">
      <w:bodyDiv w:val="1"/>
      <w:marLeft w:val="0"/>
      <w:marRight w:val="0"/>
      <w:marTop w:val="0"/>
      <w:marBottom w:val="0"/>
      <w:divBdr>
        <w:top w:val="none" w:sz="0" w:space="0" w:color="auto"/>
        <w:left w:val="none" w:sz="0" w:space="0" w:color="auto"/>
        <w:bottom w:val="none" w:sz="0" w:space="0" w:color="auto"/>
        <w:right w:val="none" w:sz="0" w:space="0" w:color="auto"/>
      </w:divBdr>
    </w:div>
    <w:div w:id="1648431466">
      <w:bodyDiv w:val="1"/>
      <w:marLeft w:val="0"/>
      <w:marRight w:val="0"/>
      <w:marTop w:val="0"/>
      <w:marBottom w:val="0"/>
      <w:divBdr>
        <w:top w:val="none" w:sz="0" w:space="0" w:color="auto"/>
        <w:left w:val="none" w:sz="0" w:space="0" w:color="auto"/>
        <w:bottom w:val="none" w:sz="0" w:space="0" w:color="auto"/>
        <w:right w:val="none" w:sz="0" w:space="0" w:color="auto"/>
      </w:divBdr>
      <w:divsChild>
        <w:div w:id="1692536145">
          <w:marLeft w:val="0"/>
          <w:marRight w:val="0"/>
          <w:marTop w:val="0"/>
          <w:marBottom w:val="0"/>
          <w:divBdr>
            <w:top w:val="single" w:sz="2" w:space="0" w:color="E3E3E3"/>
            <w:left w:val="single" w:sz="2" w:space="0" w:color="E3E3E3"/>
            <w:bottom w:val="single" w:sz="2" w:space="0" w:color="E3E3E3"/>
            <w:right w:val="single" w:sz="2" w:space="0" w:color="E3E3E3"/>
          </w:divBdr>
          <w:divsChild>
            <w:div w:id="1647779614">
              <w:marLeft w:val="0"/>
              <w:marRight w:val="0"/>
              <w:marTop w:val="0"/>
              <w:marBottom w:val="0"/>
              <w:divBdr>
                <w:top w:val="single" w:sz="2" w:space="0" w:color="E3E3E3"/>
                <w:left w:val="single" w:sz="2" w:space="0" w:color="E3E3E3"/>
                <w:bottom w:val="single" w:sz="2" w:space="0" w:color="E3E3E3"/>
                <w:right w:val="single" w:sz="2" w:space="0" w:color="E3E3E3"/>
              </w:divBdr>
              <w:divsChild>
                <w:div w:id="1321929718">
                  <w:marLeft w:val="0"/>
                  <w:marRight w:val="0"/>
                  <w:marTop w:val="0"/>
                  <w:marBottom w:val="0"/>
                  <w:divBdr>
                    <w:top w:val="single" w:sz="2" w:space="0" w:color="E3E3E3"/>
                    <w:left w:val="single" w:sz="2" w:space="0" w:color="E3E3E3"/>
                    <w:bottom w:val="single" w:sz="2" w:space="0" w:color="E3E3E3"/>
                    <w:right w:val="single" w:sz="2" w:space="0" w:color="E3E3E3"/>
                  </w:divBdr>
                  <w:divsChild>
                    <w:div w:id="1720323548">
                      <w:marLeft w:val="0"/>
                      <w:marRight w:val="0"/>
                      <w:marTop w:val="0"/>
                      <w:marBottom w:val="0"/>
                      <w:divBdr>
                        <w:top w:val="single" w:sz="2" w:space="0" w:color="E3E3E3"/>
                        <w:left w:val="single" w:sz="2" w:space="0" w:color="E3E3E3"/>
                        <w:bottom w:val="single" w:sz="2" w:space="0" w:color="E3E3E3"/>
                        <w:right w:val="single" w:sz="2" w:space="0" w:color="E3E3E3"/>
                      </w:divBdr>
                      <w:divsChild>
                        <w:div w:id="1597713267">
                          <w:marLeft w:val="0"/>
                          <w:marRight w:val="0"/>
                          <w:marTop w:val="0"/>
                          <w:marBottom w:val="0"/>
                          <w:divBdr>
                            <w:top w:val="single" w:sz="2" w:space="0" w:color="E3E3E3"/>
                            <w:left w:val="single" w:sz="2" w:space="0" w:color="E3E3E3"/>
                            <w:bottom w:val="single" w:sz="2" w:space="0" w:color="E3E3E3"/>
                            <w:right w:val="single" w:sz="2" w:space="0" w:color="E3E3E3"/>
                          </w:divBdr>
                          <w:divsChild>
                            <w:div w:id="529686791">
                              <w:marLeft w:val="0"/>
                              <w:marRight w:val="0"/>
                              <w:marTop w:val="0"/>
                              <w:marBottom w:val="0"/>
                              <w:divBdr>
                                <w:top w:val="single" w:sz="2" w:space="0" w:color="E3E3E3"/>
                                <w:left w:val="single" w:sz="2" w:space="0" w:color="E3E3E3"/>
                                <w:bottom w:val="single" w:sz="2" w:space="0" w:color="E3E3E3"/>
                                <w:right w:val="single" w:sz="2" w:space="0" w:color="E3E3E3"/>
                              </w:divBdr>
                              <w:divsChild>
                                <w:div w:id="1940094458">
                                  <w:marLeft w:val="0"/>
                                  <w:marRight w:val="0"/>
                                  <w:marTop w:val="100"/>
                                  <w:marBottom w:val="100"/>
                                  <w:divBdr>
                                    <w:top w:val="single" w:sz="2" w:space="0" w:color="E3E3E3"/>
                                    <w:left w:val="single" w:sz="2" w:space="0" w:color="E3E3E3"/>
                                    <w:bottom w:val="single" w:sz="2" w:space="0" w:color="E3E3E3"/>
                                    <w:right w:val="single" w:sz="2" w:space="0" w:color="E3E3E3"/>
                                  </w:divBdr>
                                  <w:divsChild>
                                    <w:div w:id="602230616">
                                      <w:marLeft w:val="0"/>
                                      <w:marRight w:val="0"/>
                                      <w:marTop w:val="0"/>
                                      <w:marBottom w:val="0"/>
                                      <w:divBdr>
                                        <w:top w:val="single" w:sz="2" w:space="0" w:color="E3E3E3"/>
                                        <w:left w:val="single" w:sz="2" w:space="0" w:color="E3E3E3"/>
                                        <w:bottom w:val="single" w:sz="2" w:space="0" w:color="E3E3E3"/>
                                        <w:right w:val="single" w:sz="2" w:space="0" w:color="E3E3E3"/>
                                      </w:divBdr>
                                      <w:divsChild>
                                        <w:div w:id="1378630197">
                                          <w:marLeft w:val="0"/>
                                          <w:marRight w:val="0"/>
                                          <w:marTop w:val="0"/>
                                          <w:marBottom w:val="0"/>
                                          <w:divBdr>
                                            <w:top w:val="single" w:sz="2" w:space="0" w:color="E3E3E3"/>
                                            <w:left w:val="single" w:sz="2" w:space="0" w:color="E3E3E3"/>
                                            <w:bottom w:val="single" w:sz="2" w:space="0" w:color="E3E3E3"/>
                                            <w:right w:val="single" w:sz="2" w:space="0" w:color="E3E3E3"/>
                                          </w:divBdr>
                                          <w:divsChild>
                                            <w:div w:id="1680347142">
                                              <w:marLeft w:val="0"/>
                                              <w:marRight w:val="0"/>
                                              <w:marTop w:val="0"/>
                                              <w:marBottom w:val="0"/>
                                              <w:divBdr>
                                                <w:top w:val="single" w:sz="2" w:space="0" w:color="E3E3E3"/>
                                                <w:left w:val="single" w:sz="2" w:space="0" w:color="E3E3E3"/>
                                                <w:bottom w:val="single" w:sz="2" w:space="0" w:color="E3E3E3"/>
                                                <w:right w:val="single" w:sz="2" w:space="0" w:color="E3E3E3"/>
                                              </w:divBdr>
                                              <w:divsChild>
                                                <w:div w:id="1134760837">
                                                  <w:marLeft w:val="0"/>
                                                  <w:marRight w:val="0"/>
                                                  <w:marTop w:val="0"/>
                                                  <w:marBottom w:val="0"/>
                                                  <w:divBdr>
                                                    <w:top w:val="single" w:sz="2" w:space="0" w:color="E3E3E3"/>
                                                    <w:left w:val="single" w:sz="2" w:space="0" w:color="E3E3E3"/>
                                                    <w:bottom w:val="single" w:sz="2" w:space="0" w:color="E3E3E3"/>
                                                    <w:right w:val="single" w:sz="2" w:space="0" w:color="E3E3E3"/>
                                                  </w:divBdr>
                                                  <w:divsChild>
                                                    <w:div w:id="800197558">
                                                      <w:marLeft w:val="0"/>
                                                      <w:marRight w:val="0"/>
                                                      <w:marTop w:val="0"/>
                                                      <w:marBottom w:val="0"/>
                                                      <w:divBdr>
                                                        <w:top w:val="single" w:sz="2" w:space="0" w:color="E3E3E3"/>
                                                        <w:left w:val="single" w:sz="2" w:space="0" w:color="E3E3E3"/>
                                                        <w:bottom w:val="single" w:sz="2" w:space="0" w:color="E3E3E3"/>
                                                        <w:right w:val="single" w:sz="2" w:space="0" w:color="E3E3E3"/>
                                                      </w:divBdr>
                                                      <w:divsChild>
                                                        <w:div w:id="19961090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67315253">
          <w:marLeft w:val="0"/>
          <w:marRight w:val="0"/>
          <w:marTop w:val="0"/>
          <w:marBottom w:val="0"/>
          <w:divBdr>
            <w:top w:val="none" w:sz="0" w:space="0" w:color="auto"/>
            <w:left w:val="none" w:sz="0" w:space="0" w:color="auto"/>
            <w:bottom w:val="none" w:sz="0" w:space="0" w:color="auto"/>
            <w:right w:val="none" w:sz="0" w:space="0" w:color="auto"/>
          </w:divBdr>
          <w:divsChild>
            <w:div w:id="1010793062">
              <w:marLeft w:val="0"/>
              <w:marRight w:val="0"/>
              <w:marTop w:val="100"/>
              <w:marBottom w:val="100"/>
              <w:divBdr>
                <w:top w:val="single" w:sz="2" w:space="0" w:color="E3E3E3"/>
                <w:left w:val="single" w:sz="2" w:space="0" w:color="E3E3E3"/>
                <w:bottom w:val="single" w:sz="2" w:space="0" w:color="E3E3E3"/>
                <w:right w:val="single" w:sz="2" w:space="0" w:color="E3E3E3"/>
              </w:divBdr>
              <w:divsChild>
                <w:div w:id="8040023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862008CCCDE74589B2F3CBEA38A63D" ma:contentTypeVersion="13" ma:contentTypeDescription="Create a new document." ma:contentTypeScope="" ma:versionID="46314e9154a836e20cc9d1afcc06e1fb">
  <xsd:schema xmlns:xsd="http://www.w3.org/2001/XMLSchema" xmlns:xs="http://www.w3.org/2001/XMLSchema" xmlns:p="http://schemas.microsoft.com/office/2006/metadata/properties" xmlns:ns2="e086a175-83f0-438e-9f0b-7b6a5d49f08c" xmlns:ns3="e80fc24a-a6cb-42ff-b0e6-0154c65b8734" targetNamespace="http://schemas.microsoft.com/office/2006/metadata/properties" ma:root="true" ma:fieldsID="76093cdec79d86f21c5b01dc5413d76a" ns2:_="" ns3:_="">
    <xsd:import namespace="e086a175-83f0-438e-9f0b-7b6a5d49f08c"/>
    <xsd:import namespace="e80fc24a-a6cb-42ff-b0e6-0154c65b8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6a175-83f0-438e-9f0b-7b6a5d49f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cf5a98-5ee3-4c7f-b928-64e1009428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0fc24a-a6cb-42ff-b0e6-0154c65b8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734b901-3f77-45ff-bf43-45b1e053a74d}" ma:internalName="TaxCatchAll" ma:showField="CatchAllData" ma:web="e80fc24a-a6cb-42ff-b0e6-0154c65b8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086a175-83f0-438e-9f0b-7b6a5d49f08c">
      <Terms xmlns="http://schemas.microsoft.com/office/infopath/2007/PartnerControls"/>
    </lcf76f155ced4ddcb4097134ff3c332f>
    <TaxCatchAll xmlns="e80fc24a-a6cb-42ff-b0e6-0154c65b8734" xsi:nil="true"/>
  </documentManagement>
</p:properties>
</file>

<file path=customXml/itemProps1.xml><?xml version="1.0" encoding="utf-8"?>
<ds:datastoreItem xmlns:ds="http://schemas.openxmlformats.org/officeDocument/2006/customXml" ds:itemID="{63898D09-0D08-4710-9E27-87746CE2A2F1}"/>
</file>

<file path=customXml/itemProps2.xml><?xml version="1.0" encoding="utf-8"?>
<ds:datastoreItem xmlns:ds="http://schemas.openxmlformats.org/officeDocument/2006/customXml" ds:itemID="{4A5B4559-4247-4414-8ADF-769200FD3F08}">
  <ds:schemaRefs>
    <ds:schemaRef ds:uri="http://schemas.openxmlformats.org/officeDocument/2006/bibliography"/>
  </ds:schemaRefs>
</ds:datastoreItem>
</file>

<file path=customXml/itemProps3.xml><?xml version="1.0" encoding="utf-8"?>
<ds:datastoreItem xmlns:ds="http://schemas.openxmlformats.org/officeDocument/2006/customXml" ds:itemID="{AFFA87B1-66B9-402C-BF1F-255581E2A5FA}">
  <ds:schemaRefs>
    <ds:schemaRef ds:uri="http://schemas.microsoft.com/sharepoint/v3/contenttype/forms"/>
  </ds:schemaRefs>
</ds:datastoreItem>
</file>

<file path=customXml/itemProps4.xml><?xml version="1.0" encoding="utf-8"?>
<ds:datastoreItem xmlns:ds="http://schemas.openxmlformats.org/officeDocument/2006/customXml" ds:itemID="{C4F787F9-2F3D-40E6-BC13-B0B294B5955F}">
  <ds:schemaRefs>
    <ds:schemaRef ds:uri="http://schemas.microsoft.com/office/2006/metadata/properties"/>
    <ds:schemaRef ds:uri="http://schemas.microsoft.com/office/infopath/2007/PartnerControls"/>
    <ds:schemaRef ds:uri="b4e65aca-c52c-4f2d-8a85-cdd74116b438"/>
    <ds:schemaRef ds:uri="193aa108-93c7-453b-9dc8-b066f4b813b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Royal Free &amp; University College Medical School</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Microsoft Office User</dc:creator>
  <cp:keywords/>
  <dc:description/>
  <cp:lastModifiedBy>Samrun Nessa</cp:lastModifiedBy>
  <cp:revision>4</cp:revision>
  <cp:lastPrinted>2013-12-13T11:44:00Z</cp:lastPrinted>
  <dcterms:created xsi:type="dcterms:W3CDTF">2024-05-10T06:30:00Z</dcterms:created>
  <dcterms:modified xsi:type="dcterms:W3CDTF">2024-05-30T05:18:30Z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0x0101007F862008CCCDE74589B2F3CBEA38A63D</vt:lpwstr>
  </property>
  <property fmtid="{D5CDD505-2E9C-101B-9397-08002B2CF9AE}" pid="3" name="_dlc_DocIdItemGuid">
    <vt:lpwstr>519fbd12-4c0a-4e88-be83-df1da1957332</vt:lpwstr>
  </property>
</Properties>
</file>